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B0A9B" w:rsidRPr="00DB0A9B" w:rsidRDefault="00DB0A9B" w:rsidP="00DB0A9B">
      <w:pPr>
        <w:pStyle w:val="NormalWeb"/>
        <w:shd w:val="clear" w:color="auto" w:fill="FFFFFF"/>
        <w:spacing w:before="0" w:beforeAutospacing="0" w:after="0" w:afterAutospacing="0" w:line="390" w:lineRule="atLeast"/>
        <w:rPr>
          <w:sz w:val="21"/>
          <w:szCs w:val="21"/>
        </w:rPr>
      </w:pPr>
      <w:r w:rsidRPr="00DB0A9B">
        <w:rPr>
          <w:color w:val="000000"/>
          <w:sz w:val="27"/>
          <w:szCs w:val="27"/>
          <w:shd w:val="clear" w:color="auto" w:fill="FFFFFF"/>
        </w:rPr>
        <w:t xml:space="preserve">MADDE23 – (1)Aşağıdaki haller yetki belgesi devri olarak kabul edilmez. </w:t>
      </w:r>
      <w:proofErr w:type="spellStart"/>
      <w:r w:rsidRPr="00DB0A9B">
        <w:rPr>
          <w:color w:val="000000"/>
          <w:sz w:val="27"/>
          <w:szCs w:val="27"/>
          <w:shd w:val="clear" w:color="auto" w:fill="FFFFFF"/>
        </w:rPr>
        <w:t>Bunagöre</w:t>
      </w:r>
      <w:proofErr w:type="spellEnd"/>
      <w:r w:rsidRPr="00DB0A9B">
        <w:rPr>
          <w:color w:val="000000"/>
          <w:sz w:val="27"/>
          <w:szCs w:val="27"/>
          <w:shd w:val="clear" w:color="auto" w:fill="FFFFFF"/>
        </w:rPr>
        <w:t>;</w:t>
      </w:r>
    </w:p>
    <w:p w:rsidR="00DB0A9B" w:rsidRPr="00DB0A9B" w:rsidRDefault="00DB0A9B" w:rsidP="00DB0A9B">
      <w:pPr>
        <w:pStyle w:val="NormalWeb"/>
        <w:shd w:val="clear" w:color="auto" w:fill="FFFFFF"/>
        <w:spacing w:before="0" w:beforeAutospacing="0" w:after="0" w:afterAutospacing="0" w:line="390" w:lineRule="atLeast"/>
        <w:rPr>
          <w:sz w:val="21"/>
          <w:szCs w:val="21"/>
        </w:rPr>
      </w:pPr>
      <w:r w:rsidRPr="00DB0A9B">
        <w:rPr>
          <w:color w:val="000000"/>
          <w:sz w:val="27"/>
          <w:szCs w:val="27"/>
          <w:shd w:val="clear" w:color="auto" w:fill="FFFFFF"/>
        </w:rPr>
        <w:t>a)Gerçek kişilerde, yetki belgesi sahibinin talebi üzerine; yetki belgesi, babası veya annesi veya eşi veya çocukları veya kardeşleri arasında bulunan bir gerçek kişi adına düzenlenebilir. Eğer yetki belgesi sahibine bu Yönetmeliğin geçici maddeleri ile tanınmış muafiyetler varsa; bu muafiyetler yeni yetki belgesi sahibi için geçerli olmaz. Yetki belgesinin yeni sahibi adına düzenlenebilmesi için bu Yönetmelikte öngörülen şartların sağlanması zorunludur.</w:t>
      </w:r>
    </w:p>
    <w:p w:rsidR="00DB0A9B" w:rsidRPr="00DB0A9B" w:rsidRDefault="00DB0A9B" w:rsidP="00DB0A9B">
      <w:pPr>
        <w:pStyle w:val="NormalWeb"/>
        <w:shd w:val="clear" w:color="auto" w:fill="FFFFFF"/>
        <w:spacing w:before="0" w:beforeAutospacing="0" w:after="0" w:afterAutospacing="0" w:line="390" w:lineRule="atLeast"/>
        <w:rPr>
          <w:sz w:val="21"/>
          <w:szCs w:val="21"/>
        </w:rPr>
      </w:pPr>
      <w:r w:rsidRPr="00DB0A9B">
        <w:rPr>
          <w:color w:val="000000"/>
          <w:sz w:val="27"/>
          <w:szCs w:val="27"/>
          <w:shd w:val="clear" w:color="auto" w:fill="FFFFFF"/>
        </w:rPr>
        <w:t xml:space="preserve">b)Gerçek kişilerde, yetki belgesi sahibinin talebi üzerine; gerçek kişi adına düzenlenmiş olan yetki belgesi, yetki belgesi sahibi gerçek kişinin ticaret siciline tescil edilmiş bir tüzel kişilik içinde asgari % 25 hisseye sahip olması kaydıyla söz konusu tüzel kişilik adına düzenlenebilir. Eğer gerçek kişi yetki belgesi sahibine bu Yönetmeliğin geçici maddeleri ile tanınmış muafiyetler varsa; bu muafiyetler yeni yetki belgesi sahibi tüzelkişi için geçerli olmaz. Yetki belgesinin yeni tüzel </w:t>
      </w:r>
      <w:proofErr w:type="spellStart"/>
      <w:r w:rsidRPr="00DB0A9B">
        <w:rPr>
          <w:color w:val="000000"/>
          <w:sz w:val="27"/>
          <w:szCs w:val="27"/>
          <w:shd w:val="clear" w:color="auto" w:fill="FFFFFF"/>
        </w:rPr>
        <w:t>kişilikadına</w:t>
      </w:r>
      <w:proofErr w:type="spellEnd"/>
      <w:r w:rsidRPr="00DB0A9B">
        <w:rPr>
          <w:color w:val="000000"/>
          <w:sz w:val="27"/>
          <w:szCs w:val="27"/>
          <w:shd w:val="clear" w:color="auto" w:fill="FFFFFF"/>
        </w:rPr>
        <w:t xml:space="preserve"> düzenlenebilmesi için bu Yönetmelikte öngörülen şartların sağlanması zorunludur.</w:t>
      </w:r>
    </w:p>
    <w:p w:rsidR="00DB0A9B" w:rsidRPr="00DB0A9B" w:rsidRDefault="00DB0A9B" w:rsidP="00DB0A9B">
      <w:pPr>
        <w:pStyle w:val="NormalWeb"/>
        <w:shd w:val="clear" w:color="auto" w:fill="FFFFFF"/>
        <w:spacing w:before="0" w:beforeAutospacing="0" w:after="0" w:afterAutospacing="0" w:line="390" w:lineRule="atLeast"/>
        <w:rPr>
          <w:sz w:val="21"/>
          <w:szCs w:val="21"/>
        </w:rPr>
      </w:pPr>
      <w:r w:rsidRPr="00DB0A9B">
        <w:rPr>
          <w:color w:val="000000"/>
          <w:sz w:val="27"/>
          <w:szCs w:val="27"/>
          <w:shd w:val="clear" w:color="auto" w:fill="FFFFFF"/>
        </w:rPr>
        <w:t>(2)Tüzel kişiliklerin, bölünmeleri, birleşmeleri ve tür değiştirmeleri halinde aşağıdaki kurallar uygulanır:</w:t>
      </w:r>
    </w:p>
    <w:p w:rsidR="00DB0A9B" w:rsidRPr="00DB0A9B" w:rsidRDefault="00DB0A9B" w:rsidP="00DB0A9B">
      <w:pPr>
        <w:pStyle w:val="NormalWeb"/>
        <w:shd w:val="clear" w:color="auto" w:fill="FFFFFF"/>
        <w:spacing w:before="0" w:beforeAutospacing="0" w:after="0" w:afterAutospacing="0" w:line="390" w:lineRule="atLeast"/>
        <w:rPr>
          <w:sz w:val="21"/>
          <w:szCs w:val="21"/>
        </w:rPr>
      </w:pPr>
      <w:r w:rsidRPr="00DB0A9B">
        <w:rPr>
          <w:color w:val="000000"/>
          <w:sz w:val="27"/>
          <w:szCs w:val="27"/>
          <w:shd w:val="clear" w:color="auto" w:fill="FFFFFF"/>
        </w:rPr>
        <w:t>a)Yetki belgeli bir tüzel kişiliğin 13.1.2011 tarihli ve 6102 sayılı</w:t>
      </w:r>
      <w:r>
        <w:rPr>
          <w:color w:val="000000"/>
          <w:sz w:val="27"/>
          <w:szCs w:val="27"/>
          <w:shd w:val="clear" w:color="auto" w:fill="FFFFFF"/>
        </w:rPr>
        <w:t xml:space="preserve"> </w:t>
      </w:r>
      <w:r w:rsidRPr="00DB0A9B">
        <w:rPr>
          <w:color w:val="000000"/>
          <w:sz w:val="27"/>
          <w:szCs w:val="27"/>
          <w:shd w:val="clear" w:color="auto" w:fill="FFFFFF"/>
        </w:rPr>
        <w:t xml:space="preserve">Türk Ticaret Kanununa uygun olarak bölünmesi halinde; tüzel kişilik adına düzenlenen yetki belgesi, yeni ortaya çıkan tüzel kişiliklerden sadece biri adına düzenlenebilir. Bunun için, bölünme sonucunda ortaya çıkan tüzel kişiliklerin, yetki belgesinin düzenleneceği tüzel kişilik lehine noter onaylı </w:t>
      </w:r>
      <w:proofErr w:type="spellStart"/>
      <w:r w:rsidRPr="00DB0A9B">
        <w:rPr>
          <w:color w:val="000000"/>
          <w:sz w:val="27"/>
          <w:szCs w:val="27"/>
          <w:shd w:val="clear" w:color="auto" w:fill="FFFFFF"/>
        </w:rPr>
        <w:t>muvaffakatname</w:t>
      </w:r>
      <w:proofErr w:type="spellEnd"/>
      <w:r w:rsidRPr="00DB0A9B">
        <w:rPr>
          <w:color w:val="000000"/>
          <w:sz w:val="27"/>
          <w:szCs w:val="27"/>
          <w:shd w:val="clear" w:color="auto" w:fill="FFFFFF"/>
        </w:rPr>
        <w:t xml:space="preserve"> vermeleri şarttır. Bu durumdaki tüzel kişiliklerin, birden fazla yetki belgeleri olması halinde, her bir yetki belgesi için yukarıda belirtilen hüküm ayrı ayrı uygulanır. Bu bentle ilgili Bakanlıkça ayrıca düzenleme yapılabilir.</w:t>
      </w:r>
    </w:p>
    <w:p w:rsidR="00DB0A9B" w:rsidRPr="00DB0A9B" w:rsidRDefault="00DB0A9B" w:rsidP="00DB0A9B">
      <w:pPr>
        <w:pStyle w:val="NormalWeb"/>
        <w:shd w:val="clear" w:color="auto" w:fill="FFFFFF"/>
        <w:spacing w:before="0" w:beforeAutospacing="0" w:after="0" w:afterAutospacing="0" w:line="390" w:lineRule="atLeast"/>
        <w:rPr>
          <w:sz w:val="21"/>
          <w:szCs w:val="21"/>
        </w:rPr>
      </w:pPr>
      <w:r w:rsidRPr="00DB0A9B">
        <w:rPr>
          <w:color w:val="000000"/>
          <w:sz w:val="27"/>
          <w:szCs w:val="27"/>
          <w:shd w:val="clear" w:color="auto" w:fill="FFFFFF"/>
        </w:rPr>
        <w:t>b)Yetki belgeli veya yetki belgesiz bir tüzel kişiliğin 6102 sayılı Kanuna uygun olarak aktif ve pasifiyle bir başka yetki belgeli tüzelkişiyle birleşmesi halinde; bu birleşmeye göre birleşilen tüzel kişilik adına yetki belgesi yeniden düzenlenir.</w:t>
      </w:r>
    </w:p>
    <w:p w:rsidR="00DB0A9B" w:rsidRPr="00DB0A9B" w:rsidRDefault="00DB0A9B" w:rsidP="00DB0A9B">
      <w:pPr>
        <w:pStyle w:val="NormalWeb"/>
        <w:shd w:val="clear" w:color="auto" w:fill="FFFFFF"/>
        <w:spacing w:before="0" w:beforeAutospacing="0" w:after="0" w:afterAutospacing="0" w:line="390" w:lineRule="atLeast"/>
        <w:rPr>
          <w:sz w:val="21"/>
          <w:szCs w:val="21"/>
        </w:rPr>
      </w:pPr>
      <w:r w:rsidRPr="00DB0A9B">
        <w:rPr>
          <w:color w:val="000000"/>
          <w:sz w:val="27"/>
          <w:szCs w:val="27"/>
          <w:shd w:val="clear" w:color="auto" w:fill="FFFFFF"/>
        </w:rPr>
        <w:t>c)Yetki belgeli bir tüzel kişiliğin 6102 sayılı Kanuna uygun olarak tür değiştirmesi halinde; yetki belgesi/belgeleri, yeni ortaya çıkan tüzel kişilik adına düzenlenir.</w:t>
      </w:r>
    </w:p>
    <w:p w:rsidR="00DB0A9B" w:rsidRPr="00DB0A9B" w:rsidRDefault="00DB0A9B" w:rsidP="00DB0A9B">
      <w:pPr>
        <w:pStyle w:val="NormalWeb"/>
        <w:shd w:val="clear" w:color="auto" w:fill="FFFFFF"/>
        <w:spacing w:before="0" w:beforeAutospacing="0" w:after="0" w:afterAutospacing="0" w:line="390" w:lineRule="atLeast"/>
        <w:rPr>
          <w:sz w:val="21"/>
          <w:szCs w:val="21"/>
        </w:rPr>
      </w:pPr>
      <w:r w:rsidRPr="00DB0A9B">
        <w:rPr>
          <w:color w:val="000000"/>
          <w:sz w:val="27"/>
          <w:szCs w:val="27"/>
          <w:shd w:val="clear" w:color="auto" w:fill="FFFFFF"/>
        </w:rPr>
        <w:t>(3)Bu maddeye göre yapılan/yapılacak işlemler için, ilgili yetki belgesine/belgelerine ilişkin;</w:t>
      </w:r>
    </w:p>
    <w:p w:rsidR="00DB0A9B" w:rsidRPr="00DB0A9B" w:rsidRDefault="00DB0A9B" w:rsidP="00DB0A9B">
      <w:pPr>
        <w:pStyle w:val="NormalWeb"/>
        <w:shd w:val="clear" w:color="auto" w:fill="FFFFFF"/>
        <w:spacing w:before="0" w:beforeAutospacing="0" w:after="0" w:afterAutospacing="0" w:line="390" w:lineRule="atLeast"/>
        <w:rPr>
          <w:sz w:val="21"/>
          <w:szCs w:val="21"/>
        </w:rPr>
      </w:pPr>
      <w:r w:rsidRPr="00DB0A9B">
        <w:rPr>
          <w:color w:val="000000"/>
          <w:sz w:val="27"/>
          <w:szCs w:val="27"/>
          <w:shd w:val="clear" w:color="auto" w:fill="FFFFFF"/>
        </w:rPr>
        <w:t>a)Üzerinde bulunan tüm uyarmaların kaldırılması,</w:t>
      </w:r>
    </w:p>
    <w:p w:rsidR="00DB0A9B" w:rsidRPr="00DB0A9B" w:rsidRDefault="00DB0A9B" w:rsidP="00DB0A9B">
      <w:pPr>
        <w:pStyle w:val="NormalWeb"/>
        <w:shd w:val="clear" w:color="auto" w:fill="FFFFFF"/>
        <w:spacing w:before="0" w:beforeAutospacing="0" w:after="0" w:afterAutospacing="0" w:line="390" w:lineRule="atLeast"/>
        <w:rPr>
          <w:sz w:val="21"/>
          <w:szCs w:val="21"/>
        </w:rPr>
      </w:pPr>
      <w:r w:rsidRPr="00DB0A9B">
        <w:rPr>
          <w:color w:val="000000"/>
          <w:sz w:val="27"/>
          <w:szCs w:val="27"/>
          <w:shd w:val="clear" w:color="auto" w:fill="FFFFFF"/>
        </w:rPr>
        <w:t>b)Bu Yönetmelikle belirlenmiş tüm şartların sağlanmış olması,</w:t>
      </w:r>
    </w:p>
    <w:p w:rsidR="00DB0A9B" w:rsidRPr="00DB0A9B" w:rsidRDefault="00DB0A9B" w:rsidP="00DB0A9B">
      <w:pPr>
        <w:pStyle w:val="NormalWeb"/>
        <w:shd w:val="clear" w:color="auto" w:fill="FFFFFF"/>
        <w:spacing w:before="0" w:beforeAutospacing="0" w:after="0" w:afterAutospacing="0" w:line="390" w:lineRule="atLeast"/>
        <w:rPr>
          <w:sz w:val="21"/>
          <w:szCs w:val="21"/>
        </w:rPr>
      </w:pPr>
      <w:r w:rsidRPr="00DB0A9B">
        <w:rPr>
          <w:color w:val="000000"/>
          <w:sz w:val="27"/>
          <w:szCs w:val="27"/>
          <w:shd w:val="clear" w:color="auto" w:fill="FFFFFF"/>
        </w:rPr>
        <w:lastRenderedPageBreak/>
        <w:t>c)Bu Yönetmeliğe göre faaliyeti durdurulmamış veya iptal durumuna gelmemiş olması,</w:t>
      </w:r>
    </w:p>
    <w:p w:rsidR="00DB0A9B" w:rsidRPr="00DB0A9B" w:rsidRDefault="00DB0A9B" w:rsidP="00DB0A9B">
      <w:pPr>
        <w:pStyle w:val="NormalWeb"/>
        <w:shd w:val="clear" w:color="auto" w:fill="FFFFFF"/>
        <w:spacing w:before="0" w:beforeAutospacing="0" w:after="0" w:afterAutospacing="0" w:line="390" w:lineRule="atLeast"/>
        <w:rPr>
          <w:sz w:val="21"/>
          <w:szCs w:val="21"/>
        </w:rPr>
      </w:pPr>
      <w:r w:rsidRPr="00DB0A9B">
        <w:rPr>
          <w:color w:val="000000"/>
          <w:sz w:val="27"/>
          <w:szCs w:val="27"/>
          <w:shd w:val="clear" w:color="auto" w:fill="FFFFFF"/>
        </w:rPr>
        <w:t>ç)Yetki belgesinin ilk veriliş tarihinden itibaren doksan gün geçmiş</w:t>
      </w:r>
      <w:r w:rsidR="000C5EFB">
        <w:rPr>
          <w:color w:val="000000"/>
          <w:sz w:val="27"/>
          <w:szCs w:val="27"/>
          <w:shd w:val="clear" w:color="auto" w:fill="FFFFFF"/>
        </w:rPr>
        <w:t xml:space="preserve"> </w:t>
      </w:r>
      <w:r w:rsidRPr="00DB0A9B">
        <w:rPr>
          <w:color w:val="000000"/>
          <w:sz w:val="27"/>
          <w:szCs w:val="27"/>
          <w:shd w:val="clear" w:color="auto" w:fill="FFFFFF"/>
        </w:rPr>
        <w:t>olması,</w:t>
      </w:r>
    </w:p>
    <w:p w:rsidR="00DB0A9B" w:rsidRPr="00DB0A9B" w:rsidRDefault="00DB0A9B" w:rsidP="00DB0A9B">
      <w:pPr>
        <w:pStyle w:val="NormalWeb"/>
        <w:shd w:val="clear" w:color="auto" w:fill="FFFFFF"/>
        <w:spacing w:before="0" w:beforeAutospacing="0" w:after="0" w:afterAutospacing="0" w:line="390" w:lineRule="atLeast"/>
        <w:rPr>
          <w:sz w:val="21"/>
          <w:szCs w:val="21"/>
        </w:rPr>
      </w:pPr>
      <w:proofErr w:type="gramStart"/>
      <w:r w:rsidRPr="00DB0A9B">
        <w:rPr>
          <w:color w:val="000000"/>
          <w:sz w:val="27"/>
          <w:szCs w:val="27"/>
          <w:shd w:val="clear" w:color="auto" w:fill="FFFFFF"/>
        </w:rPr>
        <w:t>şarttır</w:t>
      </w:r>
      <w:proofErr w:type="gramEnd"/>
      <w:r w:rsidRPr="00DB0A9B">
        <w:rPr>
          <w:color w:val="000000"/>
          <w:sz w:val="27"/>
          <w:szCs w:val="27"/>
          <w:shd w:val="clear" w:color="auto" w:fill="FFFFFF"/>
        </w:rPr>
        <w:t>.</w:t>
      </w:r>
    </w:p>
    <w:p w:rsidR="00DB0A9B" w:rsidRPr="00DB0A9B" w:rsidRDefault="00DB0A9B" w:rsidP="00DB0A9B">
      <w:pPr>
        <w:pStyle w:val="NormalWeb"/>
        <w:shd w:val="clear" w:color="auto" w:fill="FFFFFF"/>
        <w:spacing w:before="0" w:beforeAutospacing="0" w:after="0" w:afterAutospacing="0" w:line="390" w:lineRule="atLeast"/>
        <w:rPr>
          <w:sz w:val="21"/>
          <w:szCs w:val="21"/>
        </w:rPr>
      </w:pPr>
      <w:r w:rsidRPr="00DB0A9B">
        <w:rPr>
          <w:rStyle w:val="Gl"/>
          <w:color w:val="000000"/>
          <w:sz w:val="27"/>
          <w:szCs w:val="27"/>
          <w:u w:val="single"/>
          <w:shd w:val="clear" w:color="auto" w:fill="FFFFFF"/>
        </w:rPr>
        <w:t>(4)Bu maddeye göre yetki belgesi düzenlenirken, önceki yetki belgesi için, 14 üncü maddenin yirmi birinci fıkrasına göre hesaplanmış olan asgari kapasite kaybına dair süreler dikkate alınmaz.</w:t>
      </w:r>
      <w:r w:rsidRPr="00DB0A9B">
        <w:rPr>
          <w:color w:val="000000"/>
          <w:sz w:val="27"/>
          <w:szCs w:val="27"/>
          <w:shd w:val="clear" w:color="auto" w:fill="FFFFFF"/>
        </w:rPr>
        <w:t>     </w:t>
      </w:r>
    </w:p>
    <w:p w:rsidR="00DB0A9B" w:rsidRPr="00DB0A9B" w:rsidRDefault="00DB0A9B" w:rsidP="00DB0A9B">
      <w:pPr>
        <w:pStyle w:val="NormalWeb"/>
        <w:shd w:val="clear" w:color="auto" w:fill="FFFFFF"/>
        <w:spacing w:before="0" w:beforeAutospacing="0" w:after="0" w:afterAutospacing="0" w:line="390" w:lineRule="atLeast"/>
        <w:rPr>
          <w:sz w:val="21"/>
          <w:szCs w:val="21"/>
        </w:rPr>
      </w:pPr>
      <w:r w:rsidRPr="00DB0A9B">
        <w:rPr>
          <w:color w:val="333333"/>
          <w:sz w:val="20"/>
          <w:szCs w:val="20"/>
          <w:shd w:val="clear" w:color="auto" w:fill="FFFFFF"/>
        </w:rPr>
        <w:t> </w:t>
      </w:r>
    </w:p>
    <w:p w:rsidR="00DB0A9B" w:rsidRPr="00DB0A9B" w:rsidRDefault="00DB0A9B" w:rsidP="00DB0A9B">
      <w:pPr>
        <w:pStyle w:val="NormalWeb"/>
        <w:shd w:val="clear" w:color="auto" w:fill="FFFFFF"/>
        <w:spacing w:before="0" w:beforeAutospacing="0" w:after="0" w:afterAutospacing="0" w:line="390" w:lineRule="atLeast"/>
        <w:rPr>
          <w:sz w:val="21"/>
          <w:szCs w:val="21"/>
        </w:rPr>
      </w:pPr>
      <w:r w:rsidRPr="00DB0A9B">
        <w:rPr>
          <w:b/>
          <w:bCs/>
          <w:color w:val="FF420E"/>
          <w:sz w:val="48"/>
          <w:szCs w:val="48"/>
          <w:u w:val="single"/>
        </w:rPr>
        <w:t xml:space="preserve">ŞAHISTAN </w:t>
      </w:r>
      <w:proofErr w:type="gramStart"/>
      <w:r w:rsidRPr="00DB0A9B">
        <w:rPr>
          <w:b/>
          <w:bCs/>
          <w:color w:val="FF420E"/>
          <w:sz w:val="48"/>
          <w:szCs w:val="48"/>
          <w:u w:val="single"/>
        </w:rPr>
        <w:t>ŞAHISA</w:t>
      </w:r>
      <w:proofErr w:type="gramEnd"/>
      <w:r w:rsidRPr="00DB0A9B">
        <w:rPr>
          <w:b/>
          <w:bCs/>
          <w:color w:val="FF420E"/>
          <w:sz w:val="48"/>
          <w:szCs w:val="48"/>
          <w:u w:val="single"/>
        </w:rPr>
        <w:t xml:space="preserve"> Devir İçin İstenilen Belgeler</w:t>
      </w:r>
    </w:p>
    <w:p w:rsidR="00DB0A9B" w:rsidRPr="00DB0A9B" w:rsidRDefault="00DB0A9B" w:rsidP="00DB0A9B">
      <w:pPr>
        <w:pStyle w:val="NormalWeb"/>
        <w:shd w:val="clear" w:color="auto" w:fill="FFFFFF"/>
        <w:spacing w:before="0" w:beforeAutospacing="0" w:after="0" w:afterAutospacing="0" w:line="390" w:lineRule="atLeast"/>
        <w:rPr>
          <w:sz w:val="21"/>
          <w:szCs w:val="21"/>
        </w:rPr>
      </w:pPr>
      <w:r w:rsidRPr="00DB0A9B">
        <w:rPr>
          <w:b/>
          <w:bCs/>
          <w:color w:val="FF420E"/>
          <w:sz w:val="48"/>
          <w:szCs w:val="48"/>
          <w:u w:val="single"/>
        </w:rPr>
        <w:t>K1*-K1-K3-K3*-K1(Ö)</w:t>
      </w:r>
    </w:p>
    <w:p w:rsidR="00DB0A9B" w:rsidRPr="00DB0A9B" w:rsidRDefault="00DB0A9B" w:rsidP="00DB0A9B">
      <w:pPr>
        <w:pStyle w:val="NormalWeb"/>
        <w:shd w:val="clear" w:color="auto" w:fill="FFFFFF"/>
        <w:spacing w:before="0" w:beforeAutospacing="0" w:after="300" w:afterAutospacing="0" w:line="390" w:lineRule="atLeast"/>
        <w:rPr>
          <w:sz w:val="21"/>
          <w:szCs w:val="21"/>
        </w:rPr>
      </w:pPr>
      <w:r w:rsidRPr="00DB0A9B">
        <w:rPr>
          <w:sz w:val="21"/>
          <w:szCs w:val="21"/>
        </w:rPr>
        <w:t> </w:t>
      </w:r>
    </w:p>
    <w:p w:rsidR="00DB0A9B" w:rsidRPr="00DB0A9B" w:rsidRDefault="00DB0A9B" w:rsidP="00DB0A9B">
      <w:pPr>
        <w:pStyle w:val="NormalWeb"/>
        <w:shd w:val="clear" w:color="auto" w:fill="FFFFFF"/>
        <w:spacing w:before="0" w:beforeAutospacing="0" w:after="0" w:afterAutospacing="0" w:line="390" w:lineRule="atLeast"/>
        <w:rPr>
          <w:sz w:val="21"/>
          <w:szCs w:val="21"/>
        </w:rPr>
      </w:pPr>
      <w:r w:rsidRPr="00DB0A9B">
        <w:rPr>
          <w:b/>
          <w:bCs/>
          <w:color w:val="000000"/>
          <w:u w:val="single"/>
        </w:rPr>
        <w:t>Devreden İçin Evraklar</w:t>
      </w:r>
    </w:p>
    <w:p w:rsidR="00DB0A9B" w:rsidRPr="00DB0A9B" w:rsidRDefault="00DB0A9B" w:rsidP="00DB0A9B">
      <w:pPr>
        <w:pStyle w:val="NormalWeb"/>
        <w:numPr>
          <w:ilvl w:val="0"/>
          <w:numId w:val="1"/>
        </w:numPr>
        <w:shd w:val="clear" w:color="auto" w:fill="FFFFFF"/>
        <w:spacing w:before="0" w:beforeAutospacing="0" w:after="0" w:afterAutospacing="0" w:line="390" w:lineRule="atLeast"/>
        <w:rPr>
          <w:color w:val="212529"/>
          <w:sz w:val="21"/>
          <w:szCs w:val="21"/>
        </w:rPr>
      </w:pPr>
      <w:r w:rsidRPr="00DB0A9B">
        <w:rPr>
          <w:color w:val="212529"/>
        </w:rPr>
        <w:t>1.Derece akraba olduğunu gösterir Nüfus Kayıt Örneği-Nüfus Müdürlüğünden veya E-Devletten</w:t>
      </w:r>
    </w:p>
    <w:p w:rsidR="00DB0A9B" w:rsidRPr="00604500" w:rsidRDefault="00DB0A9B" w:rsidP="00DB0A9B">
      <w:pPr>
        <w:pStyle w:val="NormalWeb"/>
        <w:numPr>
          <w:ilvl w:val="0"/>
          <w:numId w:val="1"/>
        </w:numPr>
        <w:shd w:val="clear" w:color="auto" w:fill="FFFFFF"/>
        <w:spacing w:before="0" w:beforeAutospacing="0" w:after="0" w:afterAutospacing="0" w:line="390" w:lineRule="atLeast"/>
        <w:rPr>
          <w:color w:val="212529"/>
          <w:sz w:val="21"/>
          <w:szCs w:val="21"/>
        </w:rPr>
      </w:pPr>
      <w:r w:rsidRPr="00DB0A9B">
        <w:rPr>
          <w:color w:val="212529"/>
        </w:rPr>
        <w:t>Noterden düzenlenmiş Feragatname ASLI</w:t>
      </w:r>
    </w:p>
    <w:p w:rsidR="00604500" w:rsidRPr="00DB0A9B" w:rsidRDefault="00604500" w:rsidP="00DB0A9B">
      <w:pPr>
        <w:pStyle w:val="NormalWeb"/>
        <w:numPr>
          <w:ilvl w:val="0"/>
          <w:numId w:val="1"/>
        </w:numPr>
        <w:shd w:val="clear" w:color="auto" w:fill="FFFFFF"/>
        <w:spacing w:before="0" w:beforeAutospacing="0" w:after="0" w:afterAutospacing="0" w:line="390" w:lineRule="atLeast"/>
        <w:rPr>
          <w:color w:val="212529"/>
          <w:sz w:val="21"/>
          <w:szCs w:val="21"/>
        </w:rPr>
      </w:pPr>
      <w:r>
        <w:rPr>
          <w:color w:val="212529"/>
        </w:rPr>
        <w:t>Araç satışı varsa satış sözleşmesi gelecek.</w:t>
      </w:r>
    </w:p>
    <w:p w:rsidR="00DB0A9B" w:rsidRPr="00DB0A9B" w:rsidRDefault="00DB0A9B" w:rsidP="00DB0A9B">
      <w:pPr>
        <w:pStyle w:val="NormalWeb"/>
        <w:shd w:val="clear" w:color="auto" w:fill="FFFFFF"/>
        <w:spacing w:before="0" w:beforeAutospacing="0" w:after="0" w:afterAutospacing="0" w:line="390" w:lineRule="atLeast"/>
        <w:rPr>
          <w:sz w:val="21"/>
          <w:szCs w:val="21"/>
        </w:rPr>
      </w:pPr>
      <w:r w:rsidRPr="00DB0A9B">
        <w:rPr>
          <w:sz w:val="21"/>
          <w:szCs w:val="21"/>
        </w:rPr>
        <w:br/>
        <w:t> </w:t>
      </w:r>
      <w:r w:rsidRPr="00DB0A9B">
        <w:rPr>
          <w:b/>
          <w:bCs/>
          <w:u w:val="single"/>
        </w:rPr>
        <w:t>Devralan İçin Evraklar</w:t>
      </w:r>
    </w:p>
    <w:p w:rsidR="00DB0A9B" w:rsidRPr="00DB0A9B" w:rsidRDefault="00DB0A9B" w:rsidP="00DB0A9B">
      <w:pPr>
        <w:pStyle w:val="NormalWeb"/>
        <w:numPr>
          <w:ilvl w:val="0"/>
          <w:numId w:val="2"/>
        </w:numPr>
        <w:shd w:val="clear" w:color="auto" w:fill="FFFFFF"/>
        <w:spacing w:before="0" w:beforeAutospacing="0" w:after="0" w:afterAutospacing="0" w:line="390" w:lineRule="atLeast"/>
        <w:rPr>
          <w:color w:val="212529"/>
          <w:sz w:val="21"/>
          <w:szCs w:val="21"/>
        </w:rPr>
      </w:pPr>
      <w:r w:rsidRPr="00DB0A9B">
        <w:rPr>
          <w:color w:val="212529"/>
        </w:rPr>
        <w:t>http://ivd.gib.gov.tr adresinden </w:t>
      </w:r>
      <w:r w:rsidRPr="00DB0A9B">
        <w:rPr>
          <w:color w:val="000000"/>
        </w:rPr>
        <w:t>Elektronik Tebligat (E-Tebligat) BİLDİRGESİ ekran görüntüsü (Gelir İdaresinden alınacak)</w:t>
      </w:r>
    </w:p>
    <w:p w:rsidR="00DB0A9B" w:rsidRPr="00DB0A9B" w:rsidRDefault="00DB0A9B" w:rsidP="00DB0A9B">
      <w:pPr>
        <w:pStyle w:val="NormalWeb"/>
        <w:numPr>
          <w:ilvl w:val="0"/>
          <w:numId w:val="2"/>
        </w:numPr>
        <w:shd w:val="clear" w:color="auto" w:fill="FFFFFF"/>
        <w:spacing w:before="0" w:beforeAutospacing="0" w:after="0" w:afterAutospacing="0" w:line="390" w:lineRule="atLeast"/>
        <w:rPr>
          <w:color w:val="212529"/>
          <w:sz w:val="21"/>
          <w:szCs w:val="21"/>
        </w:rPr>
      </w:pPr>
      <w:r w:rsidRPr="00DB0A9B">
        <w:rPr>
          <w:color w:val="212529"/>
        </w:rPr>
        <w:t>Nüfus Cüzdanı Fotokopisi</w:t>
      </w:r>
    </w:p>
    <w:p w:rsidR="00DB0A9B" w:rsidRPr="00DB0A9B" w:rsidRDefault="00DB0A9B" w:rsidP="00DB0A9B">
      <w:pPr>
        <w:pStyle w:val="NormalWeb"/>
        <w:numPr>
          <w:ilvl w:val="0"/>
          <w:numId w:val="2"/>
        </w:numPr>
        <w:shd w:val="clear" w:color="auto" w:fill="FFFFFF"/>
        <w:spacing w:before="0" w:beforeAutospacing="0" w:after="0" w:afterAutospacing="0" w:line="390" w:lineRule="atLeast"/>
        <w:rPr>
          <w:color w:val="212529"/>
          <w:sz w:val="21"/>
          <w:szCs w:val="21"/>
        </w:rPr>
      </w:pPr>
      <w:r w:rsidRPr="00DB0A9B">
        <w:rPr>
          <w:color w:val="212529"/>
        </w:rPr>
        <w:t>Noterden İmza Beyannamesi - Fotokopisi</w:t>
      </w:r>
    </w:p>
    <w:p w:rsidR="00DB0A9B" w:rsidRPr="00DB0A9B" w:rsidRDefault="00DB0A9B" w:rsidP="00DB0A9B">
      <w:pPr>
        <w:pStyle w:val="NormalWeb"/>
        <w:numPr>
          <w:ilvl w:val="0"/>
          <w:numId w:val="2"/>
        </w:numPr>
        <w:shd w:val="clear" w:color="auto" w:fill="FFFFFF"/>
        <w:spacing w:before="0" w:beforeAutospacing="0" w:after="0" w:afterAutospacing="0" w:line="390" w:lineRule="atLeast"/>
        <w:rPr>
          <w:color w:val="212529"/>
          <w:sz w:val="21"/>
          <w:szCs w:val="21"/>
        </w:rPr>
      </w:pPr>
      <w:r w:rsidRPr="00DB0A9B">
        <w:rPr>
          <w:color w:val="212529"/>
        </w:rPr>
        <w:t>Araçların Ruhsat Fotokopileri – Ticari ,</w:t>
      </w:r>
      <w:r w:rsidR="000C5EFB">
        <w:rPr>
          <w:color w:val="212529"/>
        </w:rPr>
        <w:t xml:space="preserve"> </w:t>
      </w:r>
      <w:bookmarkStart w:id="0" w:name="_GoBack"/>
      <w:bookmarkEnd w:id="0"/>
      <w:proofErr w:type="spellStart"/>
      <w:r w:rsidRPr="00DB0A9B">
        <w:rPr>
          <w:color w:val="212529"/>
        </w:rPr>
        <w:t>Muayeneli</w:t>
      </w:r>
      <w:proofErr w:type="spellEnd"/>
      <w:r w:rsidRPr="00DB0A9B">
        <w:rPr>
          <w:color w:val="212529"/>
        </w:rPr>
        <w:t xml:space="preserve"> ve Son hali</w:t>
      </w:r>
    </w:p>
    <w:p w:rsidR="00DB0A9B" w:rsidRPr="00DB0A9B" w:rsidRDefault="00DB0A9B" w:rsidP="00DB0A9B">
      <w:pPr>
        <w:pStyle w:val="NormalWeb"/>
        <w:numPr>
          <w:ilvl w:val="0"/>
          <w:numId w:val="2"/>
        </w:numPr>
        <w:shd w:val="clear" w:color="auto" w:fill="FFFFFF"/>
        <w:spacing w:before="0" w:beforeAutospacing="0" w:after="0" w:afterAutospacing="0" w:line="390" w:lineRule="atLeast"/>
        <w:rPr>
          <w:color w:val="212529"/>
          <w:sz w:val="21"/>
          <w:szCs w:val="21"/>
        </w:rPr>
      </w:pPr>
      <w:r w:rsidRPr="00DB0A9B">
        <w:rPr>
          <w:color w:val="212529"/>
        </w:rPr>
        <w:t>Kayıtlı Olduğu Odadan Bu Yıla Ait Oda Kayıt Sureti (Şoförler Odası)</w:t>
      </w:r>
    </w:p>
    <w:p w:rsidR="00DB0A9B" w:rsidRPr="00DB0A9B" w:rsidRDefault="00DB0A9B" w:rsidP="00DB0A9B">
      <w:pPr>
        <w:pStyle w:val="NormalWeb"/>
        <w:numPr>
          <w:ilvl w:val="0"/>
          <w:numId w:val="2"/>
        </w:numPr>
        <w:shd w:val="clear" w:color="auto" w:fill="FFFFFF"/>
        <w:spacing w:before="0" w:beforeAutospacing="0" w:after="0" w:afterAutospacing="0" w:line="390" w:lineRule="atLeast"/>
        <w:rPr>
          <w:color w:val="212529"/>
          <w:sz w:val="21"/>
          <w:szCs w:val="21"/>
        </w:rPr>
      </w:pPr>
      <w:r w:rsidRPr="00DB0A9B">
        <w:rPr>
          <w:color w:val="212529"/>
        </w:rPr>
        <w:t>Vergi Levhası Fotokopisi</w:t>
      </w:r>
    </w:p>
    <w:p w:rsidR="00DB0A9B" w:rsidRPr="00DB0A9B" w:rsidRDefault="00DB0A9B" w:rsidP="00DB0A9B">
      <w:pPr>
        <w:pStyle w:val="NormalWeb"/>
        <w:numPr>
          <w:ilvl w:val="0"/>
          <w:numId w:val="2"/>
        </w:numPr>
        <w:shd w:val="clear" w:color="auto" w:fill="FFFFFF"/>
        <w:spacing w:before="0" w:beforeAutospacing="0" w:after="0" w:afterAutospacing="0" w:line="390" w:lineRule="atLeast"/>
        <w:rPr>
          <w:color w:val="212529"/>
          <w:sz w:val="21"/>
          <w:szCs w:val="21"/>
        </w:rPr>
      </w:pPr>
      <w:r w:rsidRPr="00DB0A9B">
        <w:rPr>
          <w:color w:val="212529"/>
        </w:rPr>
        <w:t>Adli Sicil Kaydı( Adli Sicil Kaydı var ise Adliyeden Hükümlü Özeti Veya Gerekçeli Karar-Ceza Paraya çevrilmiş ise Yerine Getirme Fişi )</w:t>
      </w:r>
    </w:p>
    <w:p w:rsidR="00DB0A9B" w:rsidRPr="00DB0A9B" w:rsidRDefault="00DB0A9B" w:rsidP="00DB0A9B">
      <w:pPr>
        <w:pStyle w:val="NormalWeb"/>
        <w:numPr>
          <w:ilvl w:val="0"/>
          <w:numId w:val="2"/>
        </w:numPr>
        <w:shd w:val="clear" w:color="auto" w:fill="FFFFFF"/>
        <w:spacing w:before="0" w:beforeAutospacing="0" w:after="0" w:afterAutospacing="0" w:line="390" w:lineRule="atLeast"/>
        <w:rPr>
          <w:color w:val="212529"/>
          <w:sz w:val="21"/>
          <w:szCs w:val="21"/>
        </w:rPr>
      </w:pPr>
      <w:r w:rsidRPr="00DB0A9B">
        <w:rPr>
          <w:color w:val="212529"/>
        </w:rPr>
        <w:t>Başvuruyu Şirket Yetkilisi veya Noter Onaylı Vekâletname (Ticaret Odası veya Ulaştırma Bakanlığı yazmak zorunda) sahibi kişi yapabilir.</w:t>
      </w:r>
    </w:p>
    <w:p w:rsidR="00DB0A9B" w:rsidRPr="00DB0A9B" w:rsidRDefault="00DB0A9B" w:rsidP="00DB0A9B">
      <w:pPr>
        <w:pStyle w:val="NormalWeb"/>
        <w:shd w:val="clear" w:color="auto" w:fill="FFFFFF"/>
        <w:spacing w:before="0" w:beforeAutospacing="0" w:after="0" w:afterAutospacing="0" w:line="390" w:lineRule="atLeast"/>
        <w:rPr>
          <w:sz w:val="21"/>
          <w:szCs w:val="21"/>
        </w:rPr>
      </w:pPr>
      <w:r w:rsidRPr="00DB0A9B">
        <w:rPr>
          <w:b/>
          <w:bCs/>
          <w:color w:val="000000"/>
          <w:u w:val="single"/>
        </w:rPr>
        <w:t>Araç ve Tonaj Şartları</w:t>
      </w:r>
    </w:p>
    <w:p w:rsidR="00DB0A9B" w:rsidRPr="00DB0A9B" w:rsidRDefault="00DB0A9B" w:rsidP="00DB0A9B">
      <w:pPr>
        <w:pStyle w:val="NormalWeb"/>
        <w:numPr>
          <w:ilvl w:val="0"/>
          <w:numId w:val="3"/>
        </w:numPr>
        <w:shd w:val="clear" w:color="auto" w:fill="FFFFFF"/>
        <w:spacing w:before="0" w:beforeAutospacing="0" w:after="0" w:afterAutospacing="0" w:line="390" w:lineRule="atLeast"/>
        <w:rPr>
          <w:color w:val="212529"/>
          <w:sz w:val="21"/>
          <w:szCs w:val="21"/>
        </w:rPr>
      </w:pPr>
      <w:r w:rsidRPr="00DB0A9B">
        <w:rPr>
          <w:color w:val="000000"/>
        </w:rPr>
        <w:t>(K1 için) Şahıs 25 Ton Azami Yüklü Ağırlıklı Araç Olması Zorunludur</w:t>
      </w:r>
    </w:p>
    <w:p w:rsidR="00DB0A9B" w:rsidRPr="00DB0A9B" w:rsidRDefault="00DB0A9B" w:rsidP="00DB0A9B">
      <w:pPr>
        <w:pStyle w:val="NormalWeb"/>
        <w:numPr>
          <w:ilvl w:val="0"/>
          <w:numId w:val="3"/>
        </w:numPr>
        <w:shd w:val="clear" w:color="auto" w:fill="FFFFFF"/>
        <w:spacing w:before="0" w:beforeAutospacing="0" w:after="0" w:afterAutospacing="0" w:line="390" w:lineRule="atLeast"/>
        <w:rPr>
          <w:color w:val="212529"/>
          <w:sz w:val="21"/>
          <w:szCs w:val="21"/>
        </w:rPr>
      </w:pPr>
      <w:r w:rsidRPr="00DB0A9B">
        <w:rPr>
          <w:color w:val="000000"/>
        </w:rPr>
        <w:t>(K3 İçin) Şahıs 35 Ton Azami Yüklü Araçlar Olması Zorunludur</w:t>
      </w:r>
    </w:p>
    <w:p w:rsidR="00DB0A9B" w:rsidRPr="00DB0A9B" w:rsidRDefault="00DB0A9B" w:rsidP="00DB0A9B">
      <w:pPr>
        <w:pStyle w:val="NormalWeb"/>
        <w:numPr>
          <w:ilvl w:val="0"/>
          <w:numId w:val="3"/>
        </w:numPr>
        <w:shd w:val="clear" w:color="auto" w:fill="FFFFFF"/>
        <w:spacing w:before="0" w:beforeAutospacing="0" w:after="0" w:afterAutospacing="0" w:line="390" w:lineRule="atLeast"/>
        <w:rPr>
          <w:color w:val="212529"/>
          <w:sz w:val="21"/>
          <w:szCs w:val="21"/>
        </w:rPr>
      </w:pPr>
      <w:r w:rsidRPr="00DB0A9B">
        <w:rPr>
          <w:color w:val="000000"/>
        </w:rPr>
        <w:lastRenderedPageBreak/>
        <w:t>(K1Ö için) Ruhsat Bilgisinde Cinsi Bölümünde Özel Amaçlı Taşıt (Çekici, Oto Kurtarıcı vb</w:t>
      </w:r>
      <w:proofErr w:type="gramStart"/>
      <w:r w:rsidRPr="00DB0A9B">
        <w:rPr>
          <w:color w:val="000000"/>
        </w:rPr>
        <w:t>..</w:t>
      </w:r>
      <w:proofErr w:type="gramEnd"/>
      <w:r w:rsidRPr="00DB0A9B">
        <w:rPr>
          <w:color w:val="000000"/>
        </w:rPr>
        <w:t>) Şeklinde Yazan Araç Olması Zorunludur</w:t>
      </w:r>
    </w:p>
    <w:p w:rsidR="00DB0A9B" w:rsidRPr="00DB0A9B" w:rsidRDefault="00DB0A9B" w:rsidP="00DB0A9B">
      <w:pPr>
        <w:pStyle w:val="NormalWeb"/>
        <w:shd w:val="clear" w:color="auto" w:fill="FFFFFF"/>
        <w:spacing w:before="0" w:beforeAutospacing="0" w:after="300" w:afterAutospacing="0" w:line="390" w:lineRule="atLeast"/>
        <w:rPr>
          <w:sz w:val="21"/>
          <w:szCs w:val="21"/>
        </w:rPr>
      </w:pPr>
      <w:r w:rsidRPr="00DB0A9B">
        <w:rPr>
          <w:sz w:val="21"/>
          <w:szCs w:val="21"/>
        </w:rPr>
        <w:t> </w:t>
      </w:r>
    </w:p>
    <w:p w:rsidR="00DB0A9B" w:rsidRPr="00DB0A9B" w:rsidRDefault="00DB0A9B" w:rsidP="00DB0A9B">
      <w:pPr>
        <w:pStyle w:val="NormalWeb"/>
        <w:shd w:val="clear" w:color="auto" w:fill="FFFFFF"/>
        <w:spacing w:before="0" w:beforeAutospacing="0" w:after="0" w:afterAutospacing="0" w:line="390" w:lineRule="atLeast"/>
        <w:rPr>
          <w:sz w:val="21"/>
          <w:szCs w:val="21"/>
        </w:rPr>
      </w:pPr>
      <w:r w:rsidRPr="00DB0A9B">
        <w:rPr>
          <w:b/>
          <w:bCs/>
          <w:color w:val="FF420E"/>
          <w:sz w:val="48"/>
          <w:szCs w:val="48"/>
          <w:u w:val="single"/>
        </w:rPr>
        <w:t xml:space="preserve">ŞAHISTAN </w:t>
      </w:r>
      <w:proofErr w:type="gramStart"/>
      <w:r w:rsidRPr="00DB0A9B">
        <w:rPr>
          <w:b/>
          <w:bCs/>
          <w:color w:val="FF420E"/>
          <w:sz w:val="48"/>
          <w:szCs w:val="48"/>
          <w:u w:val="single"/>
        </w:rPr>
        <w:t>ŞAHISA</w:t>
      </w:r>
      <w:proofErr w:type="gramEnd"/>
      <w:r w:rsidRPr="00DB0A9B">
        <w:rPr>
          <w:b/>
          <w:bCs/>
          <w:color w:val="FF420E"/>
          <w:sz w:val="48"/>
          <w:szCs w:val="48"/>
          <w:u w:val="single"/>
        </w:rPr>
        <w:t xml:space="preserve"> Devir İçin İstenilen Belgeler</w:t>
      </w:r>
    </w:p>
    <w:p w:rsidR="00DB0A9B" w:rsidRPr="00DB0A9B" w:rsidRDefault="00DB0A9B" w:rsidP="00DB0A9B">
      <w:pPr>
        <w:pStyle w:val="NormalWeb"/>
        <w:shd w:val="clear" w:color="auto" w:fill="FFFFFF"/>
        <w:spacing w:before="0" w:beforeAutospacing="0" w:after="0" w:afterAutospacing="0" w:line="390" w:lineRule="atLeast"/>
        <w:rPr>
          <w:sz w:val="21"/>
          <w:szCs w:val="21"/>
        </w:rPr>
      </w:pPr>
      <w:r w:rsidRPr="00DB0A9B">
        <w:rPr>
          <w:b/>
          <w:bCs/>
          <w:color w:val="FF420E"/>
          <w:sz w:val="48"/>
          <w:szCs w:val="48"/>
          <w:u w:val="single"/>
        </w:rPr>
        <w:t>K2*-K2</w:t>
      </w:r>
    </w:p>
    <w:p w:rsidR="00DB0A9B" w:rsidRPr="00DB0A9B" w:rsidRDefault="00DB0A9B" w:rsidP="00DB0A9B">
      <w:pPr>
        <w:pStyle w:val="NormalWeb"/>
        <w:shd w:val="clear" w:color="auto" w:fill="FFFFFF"/>
        <w:spacing w:before="0" w:beforeAutospacing="0" w:after="300" w:afterAutospacing="0" w:line="390" w:lineRule="atLeast"/>
        <w:rPr>
          <w:sz w:val="21"/>
          <w:szCs w:val="21"/>
        </w:rPr>
      </w:pPr>
      <w:r w:rsidRPr="00DB0A9B">
        <w:rPr>
          <w:sz w:val="21"/>
          <w:szCs w:val="21"/>
        </w:rPr>
        <w:t> </w:t>
      </w:r>
    </w:p>
    <w:p w:rsidR="00DB0A9B" w:rsidRPr="00DB0A9B" w:rsidRDefault="00DB0A9B" w:rsidP="00DB0A9B">
      <w:pPr>
        <w:pStyle w:val="NormalWeb"/>
        <w:shd w:val="clear" w:color="auto" w:fill="FFFFFF"/>
        <w:spacing w:before="0" w:beforeAutospacing="0" w:after="0" w:afterAutospacing="0" w:line="390" w:lineRule="atLeast"/>
        <w:rPr>
          <w:sz w:val="21"/>
          <w:szCs w:val="21"/>
        </w:rPr>
      </w:pPr>
      <w:r w:rsidRPr="00DB0A9B">
        <w:rPr>
          <w:b/>
          <w:bCs/>
          <w:color w:val="000000"/>
          <w:u w:val="single"/>
        </w:rPr>
        <w:t>Devreden İçin Evraklar</w:t>
      </w:r>
    </w:p>
    <w:p w:rsidR="00DB0A9B" w:rsidRPr="00DB0A9B" w:rsidRDefault="00DB0A9B" w:rsidP="00DB0A9B">
      <w:pPr>
        <w:pStyle w:val="NormalWeb"/>
        <w:numPr>
          <w:ilvl w:val="0"/>
          <w:numId w:val="4"/>
        </w:numPr>
        <w:shd w:val="clear" w:color="auto" w:fill="FFFFFF"/>
        <w:spacing w:before="0" w:beforeAutospacing="0" w:after="0" w:afterAutospacing="0" w:line="390" w:lineRule="atLeast"/>
        <w:rPr>
          <w:color w:val="212529"/>
          <w:sz w:val="21"/>
          <w:szCs w:val="21"/>
        </w:rPr>
      </w:pPr>
      <w:r w:rsidRPr="00DB0A9B">
        <w:rPr>
          <w:color w:val="212529"/>
        </w:rPr>
        <w:t>1.Derece akraba olduğunu gösterir Nüfus Kayıt Örneği-Nüfus Müdürlüğünden veya E-Devletten</w:t>
      </w:r>
    </w:p>
    <w:p w:rsidR="00DB0A9B" w:rsidRPr="00DB0A9B" w:rsidRDefault="00DB0A9B" w:rsidP="00DB0A9B">
      <w:pPr>
        <w:pStyle w:val="NormalWeb"/>
        <w:numPr>
          <w:ilvl w:val="0"/>
          <w:numId w:val="4"/>
        </w:numPr>
        <w:shd w:val="clear" w:color="auto" w:fill="FFFFFF"/>
        <w:spacing w:before="0" w:beforeAutospacing="0" w:after="0" w:afterAutospacing="0" w:line="390" w:lineRule="atLeast"/>
        <w:rPr>
          <w:color w:val="212529"/>
          <w:sz w:val="21"/>
          <w:szCs w:val="21"/>
        </w:rPr>
      </w:pPr>
      <w:r w:rsidRPr="00DB0A9B">
        <w:rPr>
          <w:color w:val="212529"/>
        </w:rPr>
        <w:t>Noterden düzenlenmiş Feragatname ASLI</w:t>
      </w:r>
    </w:p>
    <w:p w:rsidR="00DB0A9B" w:rsidRPr="00DB0A9B" w:rsidRDefault="00DB0A9B" w:rsidP="00DB0A9B">
      <w:pPr>
        <w:pStyle w:val="NormalWeb"/>
        <w:shd w:val="clear" w:color="auto" w:fill="FFFFFF"/>
        <w:spacing w:before="0" w:beforeAutospacing="0" w:after="0" w:afterAutospacing="0" w:line="390" w:lineRule="atLeast"/>
        <w:rPr>
          <w:sz w:val="21"/>
          <w:szCs w:val="21"/>
        </w:rPr>
      </w:pPr>
      <w:r w:rsidRPr="00DB0A9B">
        <w:rPr>
          <w:sz w:val="21"/>
          <w:szCs w:val="21"/>
        </w:rPr>
        <w:br/>
        <w:t> </w:t>
      </w:r>
    </w:p>
    <w:p w:rsidR="00DB0A9B" w:rsidRPr="00DB0A9B" w:rsidRDefault="00DB0A9B" w:rsidP="00DB0A9B">
      <w:pPr>
        <w:pStyle w:val="NormalWeb"/>
        <w:shd w:val="clear" w:color="auto" w:fill="FFFFFF"/>
        <w:spacing w:before="0" w:beforeAutospacing="0" w:after="0" w:afterAutospacing="0" w:line="390" w:lineRule="atLeast"/>
        <w:rPr>
          <w:sz w:val="21"/>
          <w:szCs w:val="21"/>
        </w:rPr>
      </w:pPr>
      <w:r w:rsidRPr="00DB0A9B">
        <w:rPr>
          <w:b/>
          <w:bCs/>
          <w:u w:val="single"/>
        </w:rPr>
        <w:t>Devralan İçin Evraklar</w:t>
      </w:r>
    </w:p>
    <w:p w:rsidR="00DB0A9B" w:rsidRPr="00DB0A9B" w:rsidRDefault="00DB0A9B" w:rsidP="00DB0A9B">
      <w:pPr>
        <w:pStyle w:val="NormalWeb"/>
        <w:numPr>
          <w:ilvl w:val="0"/>
          <w:numId w:val="5"/>
        </w:numPr>
        <w:shd w:val="clear" w:color="auto" w:fill="FFFFFF"/>
        <w:spacing w:before="0" w:beforeAutospacing="0" w:after="0" w:afterAutospacing="0" w:line="390" w:lineRule="atLeast"/>
        <w:rPr>
          <w:color w:val="212529"/>
          <w:sz w:val="21"/>
          <w:szCs w:val="21"/>
        </w:rPr>
      </w:pPr>
      <w:r w:rsidRPr="00DB0A9B">
        <w:rPr>
          <w:color w:val="212529"/>
        </w:rPr>
        <w:t>http://ivd.gib.gov.tr adresinden </w:t>
      </w:r>
      <w:r w:rsidRPr="00DB0A9B">
        <w:rPr>
          <w:color w:val="000000"/>
        </w:rPr>
        <w:t>Elektronik Tebligat (E-Tebligat) BİLDİRGESİ ekran görüntüsü (Gelir İdaresinden alınacak)</w:t>
      </w:r>
    </w:p>
    <w:p w:rsidR="00DB0A9B" w:rsidRPr="00DB0A9B" w:rsidRDefault="00DB0A9B" w:rsidP="00DB0A9B">
      <w:pPr>
        <w:pStyle w:val="NormalWeb"/>
        <w:numPr>
          <w:ilvl w:val="0"/>
          <w:numId w:val="5"/>
        </w:numPr>
        <w:shd w:val="clear" w:color="auto" w:fill="FFFFFF"/>
        <w:spacing w:before="0" w:beforeAutospacing="0" w:after="0" w:afterAutospacing="0" w:line="390" w:lineRule="atLeast"/>
        <w:rPr>
          <w:color w:val="212529"/>
          <w:sz w:val="21"/>
          <w:szCs w:val="21"/>
        </w:rPr>
      </w:pPr>
      <w:r w:rsidRPr="00DB0A9B">
        <w:rPr>
          <w:color w:val="212529"/>
        </w:rPr>
        <w:t>Nüfus Cüzdanı Fotokopisi</w:t>
      </w:r>
    </w:p>
    <w:p w:rsidR="00DB0A9B" w:rsidRPr="00DB0A9B" w:rsidRDefault="00DB0A9B" w:rsidP="00DB0A9B">
      <w:pPr>
        <w:pStyle w:val="NormalWeb"/>
        <w:numPr>
          <w:ilvl w:val="0"/>
          <w:numId w:val="5"/>
        </w:numPr>
        <w:shd w:val="clear" w:color="auto" w:fill="FFFFFF"/>
        <w:spacing w:before="0" w:beforeAutospacing="0" w:after="0" w:afterAutospacing="0" w:line="390" w:lineRule="atLeast"/>
        <w:rPr>
          <w:color w:val="212529"/>
          <w:sz w:val="21"/>
          <w:szCs w:val="21"/>
        </w:rPr>
      </w:pPr>
      <w:r w:rsidRPr="00DB0A9B">
        <w:rPr>
          <w:color w:val="212529"/>
        </w:rPr>
        <w:t>Noterden İmza Beyannamesi - Fotokopisi</w:t>
      </w:r>
    </w:p>
    <w:p w:rsidR="00DB0A9B" w:rsidRPr="00DB0A9B" w:rsidRDefault="00DB0A9B" w:rsidP="00DB0A9B">
      <w:pPr>
        <w:pStyle w:val="NormalWeb"/>
        <w:numPr>
          <w:ilvl w:val="0"/>
          <w:numId w:val="5"/>
        </w:numPr>
        <w:shd w:val="clear" w:color="auto" w:fill="FFFFFF"/>
        <w:spacing w:before="0" w:beforeAutospacing="0" w:after="0" w:afterAutospacing="0" w:line="390" w:lineRule="atLeast"/>
        <w:rPr>
          <w:color w:val="212529"/>
          <w:sz w:val="21"/>
          <w:szCs w:val="21"/>
        </w:rPr>
      </w:pPr>
      <w:r w:rsidRPr="00DB0A9B">
        <w:rPr>
          <w:color w:val="212529"/>
        </w:rPr>
        <w:t xml:space="preserve">Araçların Ruhsat Fotokopileri – </w:t>
      </w:r>
      <w:proofErr w:type="spellStart"/>
      <w:r w:rsidRPr="00DB0A9B">
        <w:rPr>
          <w:color w:val="212529"/>
        </w:rPr>
        <w:t>Muayeneli</w:t>
      </w:r>
      <w:proofErr w:type="spellEnd"/>
      <w:r w:rsidRPr="00DB0A9B">
        <w:rPr>
          <w:color w:val="212529"/>
        </w:rPr>
        <w:t xml:space="preserve"> ve Son hali</w:t>
      </w:r>
    </w:p>
    <w:p w:rsidR="00DB0A9B" w:rsidRPr="00DB0A9B" w:rsidRDefault="00DB0A9B" w:rsidP="00DB0A9B">
      <w:pPr>
        <w:pStyle w:val="NormalWeb"/>
        <w:numPr>
          <w:ilvl w:val="0"/>
          <w:numId w:val="5"/>
        </w:numPr>
        <w:shd w:val="clear" w:color="auto" w:fill="FFFFFF"/>
        <w:spacing w:before="0" w:beforeAutospacing="0" w:after="0" w:afterAutospacing="0" w:line="390" w:lineRule="atLeast"/>
        <w:rPr>
          <w:color w:val="212529"/>
          <w:sz w:val="21"/>
          <w:szCs w:val="21"/>
        </w:rPr>
      </w:pPr>
      <w:r w:rsidRPr="00DB0A9B">
        <w:rPr>
          <w:color w:val="212529"/>
        </w:rPr>
        <w:t>Kayıtlı Olduğu Odadan Bu Yıla Ait Oda Kayıt Sureti (Ziraat Odası/Çiftçilik Belgesi / Esnaf Odası/Ticaret ve Sanayi Odası)</w:t>
      </w:r>
    </w:p>
    <w:p w:rsidR="00DB0A9B" w:rsidRPr="00DB0A9B" w:rsidRDefault="00DB0A9B" w:rsidP="00DB0A9B">
      <w:pPr>
        <w:pStyle w:val="NormalWeb"/>
        <w:numPr>
          <w:ilvl w:val="0"/>
          <w:numId w:val="5"/>
        </w:numPr>
        <w:shd w:val="clear" w:color="auto" w:fill="FFFFFF"/>
        <w:spacing w:before="0" w:beforeAutospacing="0" w:after="0" w:afterAutospacing="0" w:line="390" w:lineRule="atLeast"/>
        <w:rPr>
          <w:color w:val="212529"/>
          <w:sz w:val="21"/>
          <w:szCs w:val="21"/>
        </w:rPr>
      </w:pPr>
      <w:r w:rsidRPr="00DB0A9B">
        <w:rPr>
          <w:color w:val="212529"/>
        </w:rPr>
        <w:t>Başvuruyu Şirket Yetkilisi veya Noter Onaylı Vekâletname (Ticaret Odası veya Ulaştırma Bakanlığı yazmak zorunda) sahibi kişi yapabilir.</w:t>
      </w:r>
    </w:p>
    <w:p w:rsidR="00DB0A9B" w:rsidRPr="00DB0A9B" w:rsidRDefault="00DB0A9B" w:rsidP="00DB0A9B">
      <w:pPr>
        <w:pStyle w:val="NormalWeb"/>
        <w:shd w:val="clear" w:color="auto" w:fill="FFFFFF"/>
        <w:spacing w:before="0" w:beforeAutospacing="0" w:after="300" w:afterAutospacing="0" w:line="390" w:lineRule="atLeast"/>
        <w:rPr>
          <w:sz w:val="21"/>
          <w:szCs w:val="21"/>
        </w:rPr>
      </w:pPr>
      <w:r w:rsidRPr="00DB0A9B">
        <w:rPr>
          <w:sz w:val="21"/>
          <w:szCs w:val="21"/>
        </w:rPr>
        <w:t> </w:t>
      </w:r>
    </w:p>
    <w:p w:rsidR="007B3BE3" w:rsidRPr="00DB0A9B" w:rsidRDefault="007B3BE3" w:rsidP="00DB0A9B">
      <w:pPr>
        <w:rPr>
          <w:rFonts w:ascii="Times New Roman" w:hAnsi="Times New Roman" w:cs="Times New Roman"/>
        </w:rPr>
      </w:pPr>
    </w:p>
    <w:sectPr w:rsidR="007B3BE3" w:rsidRPr="00DB0A9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DE331D8"/>
    <w:multiLevelType w:val="multilevel"/>
    <w:tmpl w:val="B9A6CC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FD60EC7"/>
    <w:multiLevelType w:val="multilevel"/>
    <w:tmpl w:val="4AECAE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0F2798D"/>
    <w:multiLevelType w:val="multilevel"/>
    <w:tmpl w:val="B88A25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F5B1B94"/>
    <w:multiLevelType w:val="multilevel"/>
    <w:tmpl w:val="73F4E8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62F539A"/>
    <w:multiLevelType w:val="multilevel"/>
    <w:tmpl w:val="FB487C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4"/>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5C1D"/>
    <w:rsid w:val="000C5EFB"/>
    <w:rsid w:val="005A5C1D"/>
    <w:rsid w:val="00604500"/>
    <w:rsid w:val="007B3BE3"/>
    <w:rsid w:val="00BC2122"/>
    <w:rsid w:val="00DB0A9B"/>
    <w:rsid w:val="00F1382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F48CA9F-E2D5-4887-B61F-9A4AF0E34E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3">
    <w:name w:val="heading 3"/>
    <w:basedOn w:val="Normal"/>
    <w:link w:val="Balk3Char"/>
    <w:uiPriority w:val="9"/>
    <w:qFormat/>
    <w:rsid w:val="00BC2122"/>
    <w:pPr>
      <w:spacing w:before="100" w:beforeAutospacing="1" w:after="100" w:afterAutospacing="1" w:line="240" w:lineRule="auto"/>
      <w:outlineLvl w:val="2"/>
    </w:pPr>
    <w:rPr>
      <w:rFonts w:ascii="Times New Roman" w:eastAsia="Times New Roman" w:hAnsi="Times New Roman" w:cs="Times New Roman"/>
      <w:b/>
      <w:bCs/>
      <w:sz w:val="27"/>
      <w:szCs w:val="27"/>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Gl">
    <w:name w:val="Strong"/>
    <w:basedOn w:val="VarsaylanParagrafYazTipi"/>
    <w:uiPriority w:val="22"/>
    <w:qFormat/>
    <w:rsid w:val="00BC2122"/>
    <w:rPr>
      <w:b/>
      <w:bCs/>
    </w:rPr>
  </w:style>
  <w:style w:type="paragraph" w:styleId="NormalWeb">
    <w:name w:val="Normal (Web)"/>
    <w:basedOn w:val="Normal"/>
    <w:uiPriority w:val="99"/>
    <w:semiHidden/>
    <w:unhideWhenUsed/>
    <w:rsid w:val="00BC2122"/>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Balk3Char">
    <w:name w:val="Başlık 3 Char"/>
    <w:basedOn w:val="VarsaylanParagrafYazTipi"/>
    <w:link w:val="Balk3"/>
    <w:uiPriority w:val="9"/>
    <w:rsid w:val="00BC2122"/>
    <w:rPr>
      <w:rFonts w:ascii="Times New Roman" w:eastAsia="Times New Roman" w:hAnsi="Times New Roman" w:cs="Times New Roman"/>
      <w:b/>
      <w:bCs/>
      <w:sz w:val="27"/>
      <w:szCs w:val="27"/>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0902639">
      <w:bodyDiv w:val="1"/>
      <w:marLeft w:val="0"/>
      <w:marRight w:val="0"/>
      <w:marTop w:val="0"/>
      <w:marBottom w:val="0"/>
      <w:divBdr>
        <w:top w:val="none" w:sz="0" w:space="0" w:color="auto"/>
        <w:left w:val="none" w:sz="0" w:space="0" w:color="auto"/>
        <w:bottom w:val="none" w:sz="0" w:space="0" w:color="auto"/>
        <w:right w:val="none" w:sz="0" w:space="0" w:color="auto"/>
      </w:divBdr>
    </w:div>
    <w:div w:id="1113673074">
      <w:bodyDiv w:val="1"/>
      <w:marLeft w:val="0"/>
      <w:marRight w:val="0"/>
      <w:marTop w:val="0"/>
      <w:marBottom w:val="0"/>
      <w:divBdr>
        <w:top w:val="none" w:sz="0" w:space="0" w:color="auto"/>
        <w:left w:val="none" w:sz="0" w:space="0" w:color="auto"/>
        <w:bottom w:val="none" w:sz="0" w:space="0" w:color="auto"/>
        <w:right w:val="none" w:sz="0" w:space="0" w:color="auto"/>
      </w:divBdr>
    </w:div>
    <w:div w:id="1837257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711</Words>
  <Characters>4053</Characters>
  <Application>Microsoft Office Word</Application>
  <DocSecurity>0</DocSecurity>
  <Lines>33</Lines>
  <Paragraphs>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4755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Muazzez BOYACI</dc:creator>
  <cp:keywords/>
  <dc:description/>
  <cp:lastModifiedBy>Muazzez BOYACI</cp:lastModifiedBy>
  <cp:revision>6</cp:revision>
  <dcterms:created xsi:type="dcterms:W3CDTF">2026-01-13T11:27:00Z</dcterms:created>
  <dcterms:modified xsi:type="dcterms:W3CDTF">2026-01-13T13:32:00Z</dcterms:modified>
</cp:coreProperties>
</file>