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491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465"/>
        <w:gridCol w:w="1940"/>
        <w:gridCol w:w="1940"/>
        <w:gridCol w:w="1824"/>
        <w:gridCol w:w="1749"/>
      </w:tblGrid>
      <w:tr w:rsidR="006653B2" w:rsidRPr="006653B2" w:rsidTr="006653B2">
        <w:trPr>
          <w:trHeight w:val="335"/>
        </w:trPr>
        <w:tc>
          <w:tcPr>
            <w:tcW w:w="1491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AYLIK SEKTÖREL İHRACAT VERİLERİ EKİM 2024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SEKTÖR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2023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2024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FARK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DEĞİŞİM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Çelik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$196.589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$198.198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$1.609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0,82%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Çimento Cam Seramik ve Toprak Ürünleri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$1.767.954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$1.524.525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-$243.429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-13,77%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Demir ve Demir Dışı Metaller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$587.178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$274.633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-$312.545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-53,23%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Deri ve Deri Mamulleri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$28.338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$2.837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-$25.502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-89,99%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Elektrik ve Elektronik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$108.745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$21.425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-$87.320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-80,30%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Fındık ve Mamulleri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$0</w:t>
            </w:r>
          </w:p>
        </w:tc>
        <w:tc>
          <w:tcPr>
            <w:tcW w:w="1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$0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>0,00%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Halı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$1.531.555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$2.302.925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$771.371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50,37%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Hazırgiyim ve Konfeksiyon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$762.675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$1.194.341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$431.666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56,60%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Hububat, Bakliyat, Yağlı Tohumlar ve Mamulleri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$690.073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$1.907.997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$1.217.924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176,49%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İklimlendirme Sanayii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$1.619.624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$1.050.316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-$569.308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-35,15%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Kimyevi Maddeler ve Mamulleri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$3.556.785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$7.438.461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$3.881.676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109,13%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Kuru Meyve ve Mamulleri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$142.533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$1.163.212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$1.020.679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716,10%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Madencilik Ürünleri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$7.291.502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$6.024.998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-$1.266.504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-17,37%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Makine ve Aksamları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$656.794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$666.233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$9.439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1,44%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Meyve Sebze Mamulleri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$5.053.566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$3.204.445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-$1.849.121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-36,59%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Mobilya, Kağıt ve Orman Ürünleri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$3.029.972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$1.535.319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-$1.494.653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-49,33%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Mücevher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$0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$88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$88</w:t>
            </w:r>
          </w:p>
        </w:tc>
        <w:tc>
          <w:tcPr>
            <w:tcW w:w="1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>0,00%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Otomotiv Endüstrisi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$18.346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$4.905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-$13.441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-73,27%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Su Ürünleri ve Hayvansal Mamuller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$412.272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$395.127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-$17.145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-4,16%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Süs Bitkileri ve Mamulleri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$85.951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$11.046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-$74.905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-87,15%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Tekstil ve Hammaddeleri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$946.781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$994.840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$48.059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5,08%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Yaş Meyve ve Sebze  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$3.957.802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$3.215.140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-$742.662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-18,76%</w:t>
            </w:r>
          </w:p>
        </w:tc>
      </w:tr>
      <w:tr w:rsidR="006653B2" w:rsidRPr="006653B2" w:rsidTr="006653B2">
        <w:trPr>
          <w:trHeight w:val="335"/>
        </w:trPr>
        <w:tc>
          <w:tcPr>
            <w:tcW w:w="7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TOPLAM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$32.445.034</w:t>
            </w:r>
          </w:p>
        </w:tc>
        <w:tc>
          <w:tcPr>
            <w:tcW w:w="1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$33.131.012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6100"/>
                <w:sz w:val="30"/>
                <w:szCs w:val="30"/>
                <w:lang w:eastAsia="tr-TR"/>
              </w:rPr>
              <w:t>$685.979</w:t>
            </w:r>
          </w:p>
        </w:tc>
        <w:tc>
          <w:tcPr>
            <w:tcW w:w="1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6100"/>
                <w:sz w:val="30"/>
                <w:szCs w:val="30"/>
                <w:lang w:eastAsia="tr-TR"/>
              </w:rPr>
              <w:t>2,11%</w:t>
            </w:r>
          </w:p>
        </w:tc>
      </w:tr>
    </w:tbl>
    <w:p w:rsidR="002814C4" w:rsidRDefault="00844947" w:rsidP="006653B2">
      <w:pPr>
        <w:pStyle w:val="BodyText"/>
        <w:spacing w:before="240"/>
        <w:ind w:left="132"/>
        <w:rPr>
          <w:sz w:val="32"/>
        </w:rPr>
      </w:pPr>
      <w:r w:rsidRPr="00B613E5">
        <w:rPr>
          <w:sz w:val="32"/>
        </w:rPr>
        <w:t>Isparta</w:t>
      </w:r>
      <w:r w:rsidRPr="00B613E5">
        <w:rPr>
          <w:spacing w:val="32"/>
          <w:sz w:val="32"/>
        </w:rPr>
        <w:t xml:space="preserve"> </w:t>
      </w:r>
      <w:r w:rsidRPr="00B613E5">
        <w:rPr>
          <w:sz w:val="32"/>
        </w:rPr>
        <w:t>ili</w:t>
      </w:r>
      <w:r w:rsidRPr="00B613E5">
        <w:rPr>
          <w:spacing w:val="31"/>
          <w:sz w:val="32"/>
        </w:rPr>
        <w:t xml:space="preserve"> </w:t>
      </w:r>
      <w:r w:rsidRPr="00B613E5">
        <w:rPr>
          <w:sz w:val="32"/>
        </w:rPr>
        <w:t>2024</w:t>
      </w:r>
      <w:r w:rsidRPr="00B613E5">
        <w:rPr>
          <w:spacing w:val="38"/>
          <w:sz w:val="32"/>
        </w:rPr>
        <w:t xml:space="preserve"> </w:t>
      </w:r>
      <w:r w:rsidRPr="00B613E5">
        <w:rPr>
          <w:sz w:val="32"/>
        </w:rPr>
        <w:t>yılı</w:t>
      </w:r>
      <w:r w:rsidRPr="00B613E5">
        <w:rPr>
          <w:spacing w:val="32"/>
          <w:sz w:val="32"/>
        </w:rPr>
        <w:t xml:space="preserve"> </w:t>
      </w:r>
      <w:r w:rsidR="006653B2">
        <w:rPr>
          <w:sz w:val="32"/>
        </w:rPr>
        <w:t>Ekim</w:t>
      </w:r>
      <w:r w:rsidRPr="00B613E5">
        <w:rPr>
          <w:spacing w:val="33"/>
          <w:sz w:val="32"/>
        </w:rPr>
        <w:t xml:space="preserve"> </w:t>
      </w:r>
      <w:r w:rsidRPr="00B613E5">
        <w:rPr>
          <w:sz w:val="32"/>
        </w:rPr>
        <w:t>ayı</w:t>
      </w:r>
      <w:r w:rsidRPr="00B613E5">
        <w:rPr>
          <w:spacing w:val="32"/>
          <w:sz w:val="32"/>
        </w:rPr>
        <w:t xml:space="preserve"> </w:t>
      </w:r>
      <w:r w:rsidRPr="00B613E5">
        <w:rPr>
          <w:sz w:val="32"/>
        </w:rPr>
        <w:t>ihracat</w:t>
      </w:r>
      <w:r w:rsidRPr="00B613E5">
        <w:rPr>
          <w:spacing w:val="31"/>
          <w:sz w:val="32"/>
        </w:rPr>
        <w:t xml:space="preserve"> </w:t>
      </w:r>
      <w:r w:rsidRPr="00B613E5">
        <w:rPr>
          <w:sz w:val="32"/>
        </w:rPr>
        <w:t>verileri</w:t>
      </w:r>
      <w:r w:rsidRPr="00B613E5">
        <w:rPr>
          <w:spacing w:val="35"/>
          <w:sz w:val="32"/>
        </w:rPr>
        <w:t xml:space="preserve"> </w:t>
      </w:r>
      <w:r w:rsidRPr="00B613E5">
        <w:rPr>
          <w:sz w:val="32"/>
        </w:rPr>
        <w:t>yukarıdaki</w:t>
      </w:r>
      <w:r w:rsidRPr="00B613E5">
        <w:rPr>
          <w:spacing w:val="34"/>
          <w:sz w:val="32"/>
        </w:rPr>
        <w:t xml:space="preserve"> </w:t>
      </w:r>
      <w:r w:rsidRPr="00B613E5">
        <w:rPr>
          <w:sz w:val="32"/>
        </w:rPr>
        <w:t>gibidir.</w:t>
      </w:r>
      <w:r w:rsidRPr="00B613E5">
        <w:rPr>
          <w:spacing w:val="35"/>
          <w:sz w:val="32"/>
        </w:rPr>
        <w:t xml:space="preserve"> </w:t>
      </w:r>
      <w:r w:rsidRPr="00B613E5">
        <w:rPr>
          <w:sz w:val="32"/>
        </w:rPr>
        <w:t>2024</w:t>
      </w:r>
      <w:r w:rsidRPr="00B613E5">
        <w:rPr>
          <w:spacing w:val="37"/>
          <w:sz w:val="32"/>
        </w:rPr>
        <w:t xml:space="preserve"> </w:t>
      </w:r>
      <w:r w:rsidRPr="00B613E5">
        <w:rPr>
          <w:sz w:val="32"/>
        </w:rPr>
        <w:t>yılı</w:t>
      </w:r>
      <w:r w:rsidRPr="00B613E5">
        <w:rPr>
          <w:spacing w:val="32"/>
          <w:sz w:val="32"/>
        </w:rPr>
        <w:t xml:space="preserve"> </w:t>
      </w:r>
      <w:r w:rsidR="006653B2">
        <w:rPr>
          <w:sz w:val="32"/>
        </w:rPr>
        <w:t>Ekim</w:t>
      </w:r>
      <w:r w:rsidRPr="00B613E5">
        <w:rPr>
          <w:spacing w:val="34"/>
          <w:sz w:val="32"/>
        </w:rPr>
        <w:t xml:space="preserve"> </w:t>
      </w:r>
      <w:r w:rsidRPr="00B613E5">
        <w:rPr>
          <w:sz w:val="32"/>
        </w:rPr>
        <w:t>ayı</w:t>
      </w:r>
      <w:r w:rsidRPr="00B613E5">
        <w:rPr>
          <w:spacing w:val="31"/>
          <w:sz w:val="32"/>
        </w:rPr>
        <w:t xml:space="preserve"> </w:t>
      </w:r>
      <w:r w:rsidRPr="00B613E5">
        <w:rPr>
          <w:spacing w:val="-2"/>
          <w:sz w:val="32"/>
        </w:rPr>
        <w:t>ihracatı</w:t>
      </w:r>
      <w:r w:rsidR="006653B2">
        <w:rPr>
          <w:spacing w:val="-2"/>
          <w:sz w:val="32"/>
        </w:rPr>
        <w:t xml:space="preserve"> </w:t>
      </w:r>
      <w:r w:rsidR="006653B2">
        <w:rPr>
          <w:b/>
          <w:sz w:val="32"/>
        </w:rPr>
        <w:t>$33.131.012</w:t>
      </w:r>
      <w:r w:rsidRPr="00B613E5">
        <w:rPr>
          <w:b/>
          <w:sz w:val="32"/>
        </w:rPr>
        <w:t xml:space="preserve"> USD </w:t>
      </w:r>
      <w:r w:rsidRPr="00B613E5">
        <w:rPr>
          <w:sz w:val="32"/>
        </w:rPr>
        <w:t xml:space="preserve">olarak gerçekleşmiş olup, geçen yılın aynı dönemine göre </w:t>
      </w:r>
      <w:r w:rsidRPr="00B613E5">
        <w:rPr>
          <w:b/>
          <w:sz w:val="32"/>
        </w:rPr>
        <w:t>%</w:t>
      </w:r>
      <w:r w:rsidR="006653B2">
        <w:rPr>
          <w:b/>
          <w:sz w:val="32"/>
        </w:rPr>
        <w:t>2,11</w:t>
      </w:r>
      <w:r w:rsidRPr="00B613E5">
        <w:rPr>
          <w:b/>
          <w:sz w:val="32"/>
        </w:rPr>
        <w:t xml:space="preserve"> </w:t>
      </w:r>
      <w:r w:rsidRPr="00B613E5">
        <w:rPr>
          <w:sz w:val="32"/>
        </w:rPr>
        <w:t xml:space="preserve">oranında </w:t>
      </w:r>
      <w:r w:rsidR="006653B2">
        <w:rPr>
          <w:sz w:val="32"/>
        </w:rPr>
        <w:t xml:space="preserve">artış </w:t>
      </w:r>
      <w:r w:rsidRPr="00B613E5">
        <w:rPr>
          <w:sz w:val="32"/>
        </w:rPr>
        <w:t>görülmüştür.</w:t>
      </w:r>
    </w:p>
    <w:p w:rsidR="006653B2" w:rsidRPr="00B613E5" w:rsidRDefault="006653B2" w:rsidP="006653B2">
      <w:pPr>
        <w:pStyle w:val="BodyText"/>
        <w:spacing w:before="240"/>
        <w:ind w:left="132"/>
        <w:rPr>
          <w:sz w:val="32"/>
        </w:rPr>
      </w:pPr>
    </w:p>
    <w:tbl>
      <w:tblPr>
        <w:tblW w:w="14560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13"/>
        <w:gridCol w:w="1440"/>
        <w:gridCol w:w="1440"/>
        <w:gridCol w:w="1440"/>
        <w:gridCol w:w="1440"/>
        <w:gridCol w:w="1440"/>
        <w:gridCol w:w="1440"/>
        <w:gridCol w:w="1570"/>
      </w:tblGrid>
      <w:tr w:rsidR="006653B2" w:rsidRPr="006653B2" w:rsidTr="006653B2">
        <w:trPr>
          <w:trHeight w:val="312"/>
        </w:trPr>
        <w:tc>
          <w:tcPr>
            <w:tcW w:w="14560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ISPARTA İLİ 6 AYLIK İHRACAT VERİLERİ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SEKTÖR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May.24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Haz.24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Tem.24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Ağu.24</w:t>
            </w:r>
          </w:p>
        </w:tc>
        <w:tc>
          <w:tcPr>
            <w:tcW w:w="13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Eyl.24</w:t>
            </w:r>
          </w:p>
        </w:tc>
        <w:tc>
          <w:tcPr>
            <w:tcW w:w="13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Eki.24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TOPLAM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Çelik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$33.121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$90.837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$71.003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$24.602</w:t>
            </w:r>
          </w:p>
        </w:tc>
        <w:tc>
          <w:tcPr>
            <w:tcW w:w="13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$143.211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$198.198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$560.973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Çimento Cam Seramik ve Toprak Ürünleri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$2.753.188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$2.076.705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$3.431.588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$1.625.156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$2.883.260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$1.524.525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$14.294.422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Demir ve Demir Dışı Metaller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$238.596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$283.397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$206.559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$282.990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$149.668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$274.633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$1.435.844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Deri ve Deri Mamulleri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$7.936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$4.104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$73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$2.837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$14.950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Elektrik ve Elektronik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$68.957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$7.606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$49.446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$121.239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$89.625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$21.425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$358.298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Fındık ve Mamulleri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$0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Halı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$1.778.374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$1.259.610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$1.576.133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$1.892.926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$1.481.667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$2.302.925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$10.291.636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Hazırgiyim ve Konfeksiyon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$3.928.900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$3.425.791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$4.537.869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$3.112.369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$1.190.687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$1.194.341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$17.389.958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Hububat, Bakliyat, Yağlı Tohumlar ve Mamulleri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$787.923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$436.737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$477.416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$2.358.721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$1.961.238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$1.907.997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$7.930.033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İklimlendirme Sanayii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$1.092.712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$304.728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$1.206.875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$1.044.985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$1.251.074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$1.050.316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$5.950.690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Kimyevi Maddeler ve Mamulleri 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$1.752.691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$1.985.749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$9.518.422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$4.626.659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$5.567.801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$7.438.461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$30.889.783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Kuru Meyve ve Mamulleri 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$63.200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$1.018.401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$826.384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$1.175.623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$398.525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$1.163.212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$4.645.344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Madencilik Ürünleri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$7.204.143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$3.498.064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$5.872.402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$6.239.256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$5.813.138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$6.024.998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$34.652.001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Makine ve Aksamları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$1.041.270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$235.760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$296.365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$833.437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$334.166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$666.233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$3.407.231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Meyve Sebze Mamulleri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$904.063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$1.070.878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$1.373.807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$1.084.919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$1.463.643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$3.204.445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$9.101.754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Mobilya, Kağıt ve Orman Ürünleri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$1.591.729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$3.067.517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$1.432.977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$3.578.262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$2.281.703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$1.535.319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$13.487.507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Mücevher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$7.283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$88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$7.372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Otomotiv Endüstrisi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$48.776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$33.754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$5.542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$17.873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$56.105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$4.905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$166.955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Su Ürünleri ve Hayvansal Mamuller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$1.218.847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$1.059.750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$471.107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$631.523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$270.188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$395.127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$4.046.544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Süs Bitkileri ve Mamulleri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$150.745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$298.853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$11.582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$13.588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$10.021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$11.046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$495.834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Tekstil ve Hammaddeleri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$2.965.304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$1.884.245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$1.769.451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$893.370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$956.670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$994.840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$9.463.880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26"/>
                <w:szCs w:val="26"/>
                <w:lang w:eastAsia="tr-TR"/>
              </w:rPr>
              <w:t xml:space="preserve"> Yaş Meyve ve Sebze  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$14.737.095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$26.616.317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$19.495.439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$3.496.062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$5.423.085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tr-TR"/>
              </w:rPr>
              <w:t>$3.215.140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$72.983.139</w:t>
            </w:r>
          </w:p>
        </w:tc>
      </w:tr>
      <w:tr w:rsidR="006653B2" w:rsidRPr="006653B2" w:rsidTr="006653B2">
        <w:trPr>
          <w:trHeight w:val="312"/>
        </w:trPr>
        <w:tc>
          <w:tcPr>
            <w:tcW w:w="52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TOPLAM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$42.366.919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$48.662.635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$52.634.471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$33.053.634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$31.725.477</w:t>
            </w:r>
          </w:p>
        </w:tc>
        <w:tc>
          <w:tcPr>
            <w:tcW w:w="1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$33.131.012</w:t>
            </w:r>
          </w:p>
        </w:tc>
        <w:tc>
          <w:tcPr>
            <w:tcW w:w="1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tr-TR"/>
              </w:rPr>
              <w:t>$241.574.147</w:t>
            </w:r>
          </w:p>
        </w:tc>
      </w:tr>
    </w:tbl>
    <w:p w:rsidR="003809E9" w:rsidRDefault="003809E9" w:rsidP="003809E9">
      <w:pPr>
        <w:spacing w:before="25"/>
        <w:rPr>
          <w:rFonts w:ascii="Times New Roman" w:hAnsi="Times New Roman" w:cs="Times New Roman"/>
          <w:sz w:val="14"/>
        </w:rPr>
      </w:pPr>
    </w:p>
    <w:p w:rsidR="00070AD6" w:rsidRDefault="00070AD6" w:rsidP="003809E9">
      <w:pPr>
        <w:spacing w:before="25"/>
        <w:rPr>
          <w:rFonts w:ascii="Times New Roman" w:hAnsi="Times New Roman" w:cs="Times New Roman"/>
          <w:sz w:val="14"/>
        </w:rPr>
      </w:pPr>
    </w:p>
    <w:p w:rsidR="003809E9" w:rsidRDefault="003809E9" w:rsidP="003809E9">
      <w:pPr>
        <w:spacing w:before="25"/>
        <w:rPr>
          <w:rFonts w:ascii="Times New Roman" w:hAnsi="Times New Roman" w:cs="Times New Roman"/>
          <w:sz w:val="14"/>
        </w:rPr>
      </w:pPr>
    </w:p>
    <w:p w:rsidR="006653B2" w:rsidRDefault="006653B2" w:rsidP="003809E9">
      <w:pPr>
        <w:spacing w:before="25"/>
        <w:rPr>
          <w:rFonts w:ascii="Times New Roman" w:hAnsi="Times New Roman" w:cs="Times New Roman"/>
          <w:sz w:val="14"/>
        </w:rPr>
      </w:pPr>
    </w:p>
    <w:tbl>
      <w:tblPr>
        <w:tblW w:w="146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69"/>
        <w:gridCol w:w="2021"/>
        <w:gridCol w:w="2021"/>
        <w:gridCol w:w="1902"/>
        <w:gridCol w:w="1673"/>
      </w:tblGrid>
      <w:tr w:rsidR="006653B2" w:rsidRPr="006653B2" w:rsidTr="006653B2">
        <w:trPr>
          <w:trHeight w:val="312"/>
        </w:trPr>
        <w:tc>
          <w:tcPr>
            <w:tcW w:w="146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lastRenderedPageBreak/>
              <w:t>YILLIK SEKTÖREL İHRACAT VERİLERİ OCAK-EKİM 2023 / OCAK-EKİM 2024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SEKTÖR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2023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2024</w:t>
            </w:r>
          </w:p>
        </w:tc>
        <w:tc>
          <w:tcPr>
            <w:tcW w:w="1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FARK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DEĞİŞİM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Çelik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$1.810.391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$840.798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-$969.593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-53,56%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Çimento Cam Seramik ve Toprak Ürünleri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$43.369.697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$22.440.444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-$20.929.253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-48,26%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Demir ve Demir Dışı Metaller 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$3.890.119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$2.502.973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-$1.387.146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-35,66%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Deri ve Deri Mamulleri 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$93.439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$47.419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-$46.020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-49,25%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Elektrik ve Elektronik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$781.946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$418.489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-$363.457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-46,48%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Fındık ve Mamulleri 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$1.720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-$1.720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-100,00%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Halı 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$15.425.989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$16.959.933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$1.533.944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9,94%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Hazırgiyim ve Konfeksiyon 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$20.373.102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$26.648.712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$6.275.609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30,80%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Hububat, Bakliyat, Yağlı Tohumlar ve Mamulleri 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$7.116.313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$10.488.908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$3.372.595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47,39%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İklimlendirme Sanayii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$13.284.177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$8.675.460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-$4.608.717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-34,69%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Kimyevi Maddeler ve Mamulleri  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$34.876.438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$39.249.114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$4.372.676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12,54%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Kuru Meyve ve Mamulleri  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$691.362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$4.789.105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$4.097.743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592,71%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Madencilik Ürünleri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$64.144.162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$54.641.882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-$9.502.280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-14,81%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Makine ve Aksamları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$6.316.866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$7.154.816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$837.950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13,27%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Meyve Sebze Mamulleri 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$16.143.819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$13.920.843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-$2.222.975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-13,77%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Mobilya, Kağıt ve Orman Ürünleri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$27.680.230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$22.840.268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-$4.839.962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-17,49%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Mücevher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$144.105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$29.991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-$114.114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-79,19%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Otomotiv Endüstrisi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$141.224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$192.159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$50.935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36,07%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Su Ürünleri ve Hayvansal Mamuller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$6.527.500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$6.472.689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-$54.811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-0,84%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Süs Bitkileri ve Mamulleri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$2.194.438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$2.629.160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$434.722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19,81%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Tekstil ve Hammaddeleri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$13.723.765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$14.549.992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$826.227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6,02%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sz w:val="30"/>
                <w:szCs w:val="30"/>
                <w:lang w:eastAsia="tr-TR"/>
              </w:rPr>
              <w:t xml:space="preserve"> Yaş Meyve ve Sebze  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$93.786.702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$98.736.857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$4.950.154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5,28%</w:t>
            </w:r>
          </w:p>
        </w:tc>
      </w:tr>
      <w:tr w:rsidR="006653B2" w:rsidRPr="006653B2" w:rsidTr="006653B2">
        <w:trPr>
          <w:trHeight w:val="312"/>
        </w:trPr>
        <w:tc>
          <w:tcPr>
            <w:tcW w:w="70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TOPLAM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$372.517.504</w:t>
            </w:r>
          </w:p>
        </w:tc>
        <w:tc>
          <w:tcPr>
            <w:tcW w:w="2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$354.230.011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-$18.287.493</w:t>
            </w:r>
          </w:p>
        </w:tc>
        <w:tc>
          <w:tcPr>
            <w:tcW w:w="1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-4,91%</w:t>
            </w:r>
          </w:p>
        </w:tc>
      </w:tr>
    </w:tbl>
    <w:p w:rsidR="001469FF" w:rsidRDefault="001469FF" w:rsidP="00844947">
      <w:pPr>
        <w:spacing w:before="25"/>
        <w:ind w:left="132"/>
        <w:rPr>
          <w:rFonts w:ascii="Times New Roman" w:hAnsi="Times New Roman" w:cs="Times New Roman"/>
          <w:sz w:val="30"/>
          <w:szCs w:val="30"/>
        </w:rPr>
      </w:pPr>
    </w:p>
    <w:p w:rsidR="00014CB5" w:rsidRDefault="00014CB5" w:rsidP="00844947">
      <w:pPr>
        <w:spacing w:before="25"/>
        <w:ind w:left="132"/>
        <w:rPr>
          <w:rFonts w:ascii="Times New Roman" w:hAnsi="Times New Roman" w:cs="Times New Roman"/>
          <w:sz w:val="14"/>
          <w:szCs w:val="30"/>
        </w:rPr>
      </w:pPr>
    </w:p>
    <w:p w:rsidR="00650E7E" w:rsidRPr="00650E7E" w:rsidRDefault="00650E7E" w:rsidP="00844947">
      <w:pPr>
        <w:spacing w:before="25"/>
        <w:ind w:left="132"/>
        <w:rPr>
          <w:rFonts w:ascii="Times New Roman" w:hAnsi="Times New Roman" w:cs="Times New Roman"/>
          <w:sz w:val="14"/>
          <w:szCs w:val="30"/>
        </w:rPr>
      </w:pPr>
    </w:p>
    <w:tbl>
      <w:tblPr>
        <w:tblW w:w="1493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17"/>
        <w:gridCol w:w="5472"/>
        <w:gridCol w:w="2271"/>
        <w:gridCol w:w="2271"/>
        <w:gridCol w:w="2063"/>
        <w:gridCol w:w="2042"/>
      </w:tblGrid>
      <w:tr w:rsidR="006653B2" w:rsidRPr="006653B2" w:rsidTr="006653B2">
        <w:trPr>
          <w:trHeight w:val="350"/>
        </w:trPr>
        <w:tc>
          <w:tcPr>
            <w:tcW w:w="1493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lastRenderedPageBreak/>
              <w:t>İLK 5 SEKTÖR EKİM 2023 - EKİM 2024 KARŞILAŞTIRMA</w:t>
            </w:r>
          </w:p>
        </w:tc>
      </w:tr>
      <w:tr w:rsidR="006653B2" w:rsidRPr="006653B2" w:rsidTr="006653B2">
        <w:trPr>
          <w:trHeight w:val="35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NO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SEKTÖR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2023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2024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FARK</w:t>
            </w:r>
          </w:p>
        </w:tc>
        <w:tc>
          <w:tcPr>
            <w:tcW w:w="2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DEĞİŞİM</w:t>
            </w:r>
          </w:p>
        </w:tc>
      </w:tr>
      <w:tr w:rsidR="006653B2" w:rsidRPr="006653B2" w:rsidTr="006653B2">
        <w:trPr>
          <w:trHeight w:val="35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1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 xml:space="preserve"> Kimyevi Maddeler ve Mamulleri 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$3.556.785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$7.438.461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$3.881.676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109,13%</w:t>
            </w:r>
          </w:p>
        </w:tc>
      </w:tr>
      <w:tr w:rsidR="006653B2" w:rsidRPr="006653B2" w:rsidTr="006653B2">
        <w:trPr>
          <w:trHeight w:val="35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 xml:space="preserve"> Madencilik Ürünleri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$7.291.502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$6.024.998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-$1.266.504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-17,37%</w:t>
            </w:r>
          </w:p>
        </w:tc>
      </w:tr>
      <w:tr w:rsidR="006653B2" w:rsidRPr="006653B2" w:rsidTr="006653B2">
        <w:trPr>
          <w:trHeight w:val="35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3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 xml:space="preserve"> Yaş Meyve ve Sebze 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$3.957.802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$3.215.140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-$742.662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-18,76%</w:t>
            </w:r>
          </w:p>
        </w:tc>
      </w:tr>
      <w:tr w:rsidR="006653B2" w:rsidRPr="006653B2" w:rsidTr="006653B2">
        <w:trPr>
          <w:trHeight w:val="35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4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 xml:space="preserve"> Meyve Sebze Mamulleri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$5.053.566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$3.204.445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-$1.849.121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-36,59%</w:t>
            </w:r>
          </w:p>
        </w:tc>
      </w:tr>
      <w:tr w:rsidR="006653B2" w:rsidRPr="006653B2" w:rsidTr="006653B2">
        <w:trPr>
          <w:trHeight w:val="350"/>
        </w:trPr>
        <w:tc>
          <w:tcPr>
            <w:tcW w:w="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5</w:t>
            </w:r>
          </w:p>
        </w:tc>
        <w:tc>
          <w:tcPr>
            <w:tcW w:w="5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 xml:space="preserve"> Halı 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$1.531.555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$2.302.925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$771.371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50,37%</w:t>
            </w:r>
          </w:p>
        </w:tc>
      </w:tr>
      <w:tr w:rsidR="006653B2" w:rsidRPr="006653B2" w:rsidTr="006653B2">
        <w:trPr>
          <w:trHeight w:val="350"/>
        </w:trPr>
        <w:tc>
          <w:tcPr>
            <w:tcW w:w="6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TOTAL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$21.391.209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$22.185.969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$794.760</w:t>
            </w:r>
          </w:p>
        </w:tc>
        <w:tc>
          <w:tcPr>
            <w:tcW w:w="2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3,72%</w:t>
            </w:r>
          </w:p>
        </w:tc>
      </w:tr>
    </w:tbl>
    <w:p w:rsidR="00E515B6" w:rsidRDefault="00E515B6" w:rsidP="00E515B6">
      <w:pPr>
        <w:pStyle w:val="BodyText"/>
        <w:spacing w:before="3"/>
        <w:rPr>
          <w:sz w:val="72"/>
          <w:szCs w:val="30"/>
        </w:rPr>
      </w:pPr>
    </w:p>
    <w:tbl>
      <w:tblPr>
        <w:tblW w:w="1499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34"/>
        <w:gridCol w:w="5825"/>
        <w:gridCol w:w="2284"/>
        <w:gridCol w:w="2284"/>
        <w:gridCol w:w="2013"/>
        <w:gridCol w:w="1858"/>
      </w:tblGrid>
      <w:tr w:rsidR="006653B2" w:rsidRPr="006653B2" w:rsidTr="006653B2">
        <w:trPr>
          <w:trHeight w:val="404"/>
        </w:trPr>
        <w:tc>
          <w:tcPr>
            <w:tcW w:w="149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İLK 5 SEKTÖR 1 OCAK - 31 EKİM 2023 / 1 OCAK - 31 EKİM 2024</w:t>
            </w:r>
          </w:p>
        </w:tc>
      </w:tr>
      <w:tr w:rsidR="006653B2" w:rsidRPr="006653B2" w:rsidTr="006653B2">
        <w:trPr>
          <w:trHeight w:val="404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NO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SEKTÖR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2023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2024</w:t>
            </w:r>
          </w:p>
        </w:tc>
        <w:tc>
          <w:tcPr>
            <w:tcW w:w="2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FARK</w:t>
            </w:r>
          </w:p>
        </w:tc>
        <w:tc>
          <w:tcPr>
            <w:tcW w:w="18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DEĞİŞİM</w:t>
            </w:r>
          </w:p>
        </w:tc>
      </w:tr>
      <w:tr w:rsidR="006653B2" w:rsidRPr="006653B2" w:rsidTr="006653B2">
        <w:trPr>
          <w:trHeight w:val="404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1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 xml:space="preserve"> Yaş Meyve ve Sebze  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$93.786.702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$98.736.857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$4.950.154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5,28%</w:t>
            </w:r>
          </w:p>
        </w:tc>
      </w:tr>
      <w:tr w:rsidR="006653B2" w:rsidRPr="006653B2" w:rsidTr="006653B2">
        <w:trPr>
          <w:trHeight w:val="404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 xml:space="preserve"> Madencilik Ürünleri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$64.144.162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$54.641.882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-$9.502.280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-14,81%</w:t>
            </w:r>
          </w:p>
        </w:tc>
      </w:tr>
      <w:tr w:rsidR="006653B2" w:rsidRPr="006653B2" w:rsidTr="006653B2">
        <w:trPr>
          <w:trHeight w:val="404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3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 xml:space="preserve"> Kimyevi Maddeler ve Mamulleri  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$34.876.438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$39.249.114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$4.372.676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12,54%</w:t>
            </w:r>
          </w:p>
        </w:tc>
      </w:tr>
      <w:tr w:rsidR="006653B2" w:rsidRPr="006653B2" w:rsidTr="006653B2">
        <w:trPr>
          <w:trHeight w:val="404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4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 xml:space="preserve"> Hazırgiyim ve Konfeksiyon 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$20.373.102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$26.648.712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$6.275.609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30,80%</w:t>
            </w:r>
          </w:p>
        </w:tc>
      </w:tr>
      <w:tr w:rsidR="006653B2" w:rsidRPr="006653B2" w:rsidTr="006653B2">
        <w:trPr>
          <w:trHeight w:val="404"/>
        </w:trPr>
        <w:tc>
          <w:tcPr>
            <w:tcW w:w="7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5</w:t>
            </w:r>
          </w:p>
        </w:tc>
        <w:tc>
          <w:tcPr>
            <w:tcW w:w="5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 xml:space="preserve"> Mobilya, Kağıt ve Orman Ürünleri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$27.680.230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$22.840.268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-$4.839.962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-17,49%</w:t>
            </w:r>
          </w:p>
        </w:tc>
      </w:tr>
      <w:tr w:rsidR="006653B2" w:rsidRPr="006653B2" w:rsidTr="006653B2">
        <w:trPr>
          <w:trHeight w:val="404"/>
        </w:trPr>
        <w:tc>
          <w:tcPr>
            <w:tcW w:w="6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TOTAL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$240.860.635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$242.116.833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$1.256.198</w:t>
            </w:r>
          </w:p>
        </w:tc>
        <w:tc>
          <w:tcPr>
            <w:tcW w:w="1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0,52%</w:t>
            </w:r>
          </w:p>
        </w:tc>
      </w:tr>
    </w:tbl>
    <w:p w:rsidR="006653B2" w:rsidRDefault="006653B2" w:rsidP="00E515B6">
      <w:pPr>
        <w:pStyle w:val="BodyText"/>
        <w:spacing w:before="3"/>
        <w:rPr>
          <w:sz w:val="72"/>
          <w:szCs w:val="30"/>
        </w:rPr>
      </w:pPr>
    </w:p>
    <w:p w:rsidR="006653B2" w:rsidRDefault="006653B2" w:rsidP="00E515B6">
      <w:pPr>
        <w:pStyle w:val="BodyText"/>
        <w:spacing w:before="3"/>
        <w:rPr>
          <w:sz w:val="72"/>
          <w:szCs w:val="30"/>
        </w:rPr>
      </w:pPr>
    </w:p>
    <w:p w:rsidR="006653B2" w:rsidRPr="00F34C78" w:rsidRDefault="006653B2" w:rsidP="00E515B6">
      <w:pPr>
        <w:pStyle w:val="BodyText"/>
        <w:spacing w:before="3"/>
        <w:rPr>
          <w:sz w:val="72"/>
          <w:szCs w:val="30"/>
        </w:rPr>
      </w:pPr>
    </w:p>
    <w:p w:rsidR="00E515B6" w:rsidRPr="00E515B6" w:rsidRDefault="00E515B6" w:rsidP="00E515B6">
      <w:pPr>
        <w:pStyle w:val="BodyText"/>
        <w:rPr>
          <w:sz w:val="30"/>
          <w:szCs w:val="30"/>
        </w:rPr>
      </w:pPr>
    </w:p>
    <w:p w:rsidR="00E515B6" w:rsidRDefault="00E515B6">
      <w:pPr>
        <w:rPr>
          <w:rFonts w:ascii="Times New Roman" w:eastAsia="Times New Roman" w:hAnsi="Times New Roman" w:cs="Times New Roman"/>
          <w:sz w:val="20"/>
          <w:szCs w:val="26"/>
        </w:rPr>
      </w:pPr>
      <w:r>
        <w:rPr>
          <w:sz w:val="20"/>
        </w:rPr>
        <w:br w:type="page"/>
      </w:r>
    </w:p>
    <w:tbl>
      <w:tblPr>
        <w:tblW w:w="151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3"/>
        <w:gridCol w:w="3926"/>
        <w:gridCol w:w="2668"/>
        <w:gridCol w:w="2668"/>
        <w:gridCol w:w="2581"/>
        <w:gridCol w:w="2381"/>
      </w:tblGrid>
      <w:tr w:rsidR="006653B2" w:rsidRPr="006653B2" w:rsidTr="006653B2">
        <w:trPr>
          <w:trHeight w:val="386"/>
        </w:trPr>
        <w:tc>
          <w:tcPr>
            <w:tcW w:w="1510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lastRenderedPageBreak/>
              <w:t>İLK 5 ÜLKE EKİM 2023 - EKİM 2024</w:t>
            </w:r>
          </w:p>
        </w:tc>
      </w:tr>
      <w:tr w:rsidR="006653B2" w:rsidRPr="006653B2" w:rsidTr="006653B2">
        <w:trPr>
          <w:trHeight w:val="386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NO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SEKTÖR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2023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2024</w:t>
            </w:r>
          </w:p>
        </w:tc>
        <w:tc>
          <w:tcPr>
            <w:tcW w:w="25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FARK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DEĞİŞİM</w:t>
            </w:r>
          </w:p>
        </w:tc>
      </w:tr>
      <w:tr w:rsidR="006653B2" w:rsidRPr="006653B2" w:rsidTr="006653B2">
        <w:trPr>
          <w:trHeight w:val="386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1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0"/>
                <w:lang w:eastAsia="tr-TR"/>
              </w:rPr>
            </w:pPr>
            <w:r w:rsidRPr="006653B2">
              <w:rPr>
                <w:rFonts w:ascii="Arial" w:eastAsia="Times New Roman" w:hAnsi="Arial" w:cs="Arial"/>
                <w:sz w:val="30"/>
                <w:szCs w:val="30"/>
                <w:lang w:eastAsia="tr-TR"/>
              </w:rPr>
              <w:t>FRANSA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$2.146.243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$5.505.673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$3.359.430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156,53%</w:t>
            </w:r>
          </w:p>
        </w:tc>
      </w:tr>
      <w:tr w:rsidR="006653B2" w:rsidRPr="006653B2" w:rsidTr="006653B2">
        <w:trPr>
          <w:trHeight w:val="386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0"/>
                <w:lang w:eastAsia="tr-TR"/>
              </w:rPr>
            </w:pPr>
            <w:r w:rsidRPr="006653B2">
              <w:rPr>
                <w:rFonts w:ascii="Arial" w:eastAsia="Times New Roman" w:hAnsi="Arial" w:cs="Arial"/>
                <w:sz w:val="30"/>
                <w:szCs w:val="30"/>
                <w:lang w:eastAsia="tr-TR"/>
              </w:rPr>
              <w:t>ABD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$4.740.221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$5.279.812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$539.591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11,38%</w:t>
            </w:r>
          </w:p>
        </w:tc>
      </w:tr>
      <w:tr w:rsidR="006653B2" w:rsidRPr="006653B2" w:rsidTr="006653B2">
        <w:trPr>
          <w:trHeight w:val="386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3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0"/>
                <w:lang w:eastAsia="tr-TR"/>
              </w:rPr>
            </w:pPr>
            <w:r w:rsidRPr="006653B2">
              <w:rPr>
                <w:rFonts w:ascii="Arial" w:eastAsia="Times New Roman" w:hAnsi="Arial" w:cs="Arial"/>
                <w:sz w:val="30"/>
                <w:szCs w:val="30"/>
                <w:lang w:eastAsia="tr-TR"/>
              </w:rPr>
              <w:t>BİRLEŞİK KRALLIK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$1.460.449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$3.056.054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$1.595.605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109,25%</w:t>
            </w:r>
          </w:p>
        </w:tc>
      </w:tr>
      <w:tr w:rsidR="006653B2" w:rsidRPr="006653B2" w:rsidTr="006653B2">
        <w:trPr>
          <w:trHeight w:val="386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4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0"/>
                <w:lang w:eastAsia="tr-TR"/>
              </w:rPr>
            </w:pPr>
            <w:r w:rsidRPr="006653B2">
              <w:rPr>
                <w:rFonts w:ascii="Arial" w:eastAsia="Times New Roman" w:hAnsi="Arial" w:cs="Arial"/>
                <w:sz w:val="30"/>
                <w:szCs w:val="30"/>
                <w:lang w:eastAsia="tr-TR"/>
              </w:rPr>
              <w:t>ALMANYA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$1.686.916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$2.362.029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$675.113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40,02%</w:t>
            </w:r>
          </w:p>
        </w:tc>
      </w:tr>
      <w:tr w:rsidR="006653B2" w:rsidRPr="006653B2" w:rsidTr="006653B2">
        <w:trPr>
          <w:trHeight w:val="386"/>
        </w:trPr>
        <w:tc>
          <w:tcPr>
            <w:tcW w:w="8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5</w:t>
            </w:r>
          </w:p>
        </w:tc>
        <w:tc>
          <w:tcPr>
            <w:tcW w:w="39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30"/>
                <w:szCs w:val="30"/>
                <w:lang w:eastAsia="tr-TR"/>
              </w:rPr>
            </w:pPr>
            <w:r w:rsidRPr="006653B2">
              <w:rPr>
                <w:rFonts w:ascii="Arial" w:eastAsia="Times New Roman" w:hAnsi="Arial" w:cs="Arial"/>
                <w:sz w:val="30"/>
                <w:szCs w:val="30"/>
                <w:lang w:eastAsia="tr-TR"/>
              </w:rPr>
              <w:t>ÇİN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$3.564.421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$2.328.638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-$1.235.783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-34,67%</w:t>
            </w:r>
          </w:p>
        </w:tc>
      </w:tr>
      <w:tr w:rsidR="006653B2" w:rsidRPr="006653B2" w:rsidTr="006653B2">
        <w:trPr>
          <w:trHeight w:val="386"/>
        </w:trPr>
        <w:tc>
          <w:tcPr>
            <w:tcW w:w="4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TOTAL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$13.598.250</w:t>
            </w:r>
          </w:p>
        </w:tc>
        <w:tc>
          <w:tcPr>
            <w:tcW w:w="26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$18.532.206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$4.933.956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36,28%</w:t>
            </w:r>
          </w:p>
        </w:tc>
      </w:tr>
    </w:tbl>
    <w:p w:rsidR="006653B2" w:rsidRPr="00F34C78" w:rsidRDefault="006653B2" w:rsidP="00E515B6">
      <w:pPr>
        <w:pStyle w:val="BodyText"/>
        <w:spacing w:before="8"/>
        <w:rPr>
          <w:sz w:val="72"/>
        </w:rPr>
      </w:pPr>
    </w:p>
    <w:tbl>
      <w:tblPr>
        <w:tblW w:w="151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4"/>
        <w:gridCol w:w="2987"/>
        <w:gridCol w:w="3016"/>
        <w:gridCol w:w="3016"/>
        <w:gridCol w:w="2747"/>
        <w:gridCol w:w="2453"/>
      </w:tblGrid>
      <w:tr w:rsidR="006653B2" w:rsidRPr="006653B2" w:rsidTr="006653B2">
        <w:trPr>
          <w:trHeight w:val="387"/>
        </w:trPr>
        <w:tc>
          <w:tcPr>
            <w:tcW w:w="1510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İLK 5 ÜLKE OCAK - EKİM 2023 / OCAK - EKİM 2024</w:t>
            </w:r>
          </w:p>
        </w:tc>
      </w:tr>
      <w:tr w:rsidR="006653B2" w:rsidRPr="006653B2" w:rsidTr="006653B2">
        <w:trPr>
          <w:trHeight w:val="38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NO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SEKTÖR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2023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2024</w:t>
            </w:r>
          </w:p>
        </w:tc>
        <w:tc>
          <w:tcPr>
            <w:tcW w:w="2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FARK</w:t>
            </w:r>
          </w:p>
        </w:tc>
        <w:tc>
          <w:tcPr>
            <w:tcW w:w="2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DEĞİŞİM</w:t>
            </w:r>
          </w:p>
        </w:tc>
      </w:tr>
      <w:tr w:rsidR="006653B2" w:rsidRPr="006653B2" w:rsidTr="006653B2">
        <w:trPr>
          <w:trHeight w:val="38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1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ALMANYA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$44.942.508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$60.415.950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$15.473.443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34,43%</w:t>
            </w:r>
          </w:p>
        </w:tc>
      </w:tr>
      <w:tr w:rsidR="006653B2" w:rsidRPr="006653B2" w:rsidTr="006653B2">
        <w:trPr>
          <w:trHeight w:val="38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2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ABD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$53.313.487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$50.575.918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-$2.737.570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-5,13%</w:t>
            </w:r>
          </w:p>
        </w:tc>
      </w:tr>
      <w:tr w:rsidR="006653B2" w:rsidRPr="006653B2" w:rsidTr="006653B2">
        <w:trPr>
          <w:trHeight w:val="38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3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FRANSA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$22.078.899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$28.816.942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$6.738.043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30,52%</w:t>
            </w:r>
          </w:p>
        </w:tc>
      </w:tr>
      <w:tr w:rsidR="006653B2" w:rsidRPr="006653B2" w:rsidTr="006653B2">
        <w:trPr>
          <w:trHeight w:val="38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4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HİNDİSTAN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$29.449.265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$27.136.771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-$2.312.495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-7,85%</w:t>
            </w:r>
          </w:p>
        </w:tc>
      </w:tr>
      <w:tr w:rsidR="006653B2" w:rsidRPr="006653B2" w:rsidTr="006653B2">
        <w:trPr>
          <w:trHeight w:val="387"/>
        </w:trPr>
        <w:tc>
          <w:tcPr>
            <w:tcW w:w="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5</w:t>
            </w:r>
          </w:p>
        </w:tc>
        <w:tc>
          <w:tcPr>
            <w:tcW w:w="2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ÇİN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$29.876.871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0000"/>
                <w:sz w:val="30"/>
                <w:szCs w:val="30"/>
                <w:lang w:eastAsia="tr-TR"/>
              </w:rPr>
              <w:t>$24.002.715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-$5.874.157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7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9C0006"/>
                <w:sz w:val="30"/>
                <w:szCs w:val="30"/>
                <w:lang w:eastAsia="tr-TR"/>
              </w:rPr>
              <w:t>-19,66%</w:t>
            </w:r>
          </w:p>
        </w:tc>
      </w:tr>
      <w:tr w:rsidR="006653B2" w:rsidRPr="006653B2" w:rsidTr="006653B2">
        <w:trPr>
          <w:trHeight w:val="387"/>
        </w:trPr>
        <w:tc>
          <w:tcPr>
            <w:tcW w:w="3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TOTAL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$179.661.030</w:t>
            </w:r>
          </w:p>
        </w:tc>
        <w:tc>
          <w:tcPr>
            <w:tcW w:w="30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b/>
                <w:bCs/>
                <w:color w:val="000000"/>
                <w:sz w:val="30"/>
                <w:szCs w:val="30"/>
                <w:lang w:eastAsia="tr-TR"/>
              </w:rPr>
              <w:t>$190.948.295</w:t>
            </w:r>
          </w:p>
        </w:tc>
        <w:tc>
          <w:tcPr>
            <w:tcW w:w="2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$11.287.265</w:t>
            </w:r>
          </w:p>
        </w:tc>
        <w:tc>
          <w:tcPr>
            <w:tcW w:w="2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FCE"/>
            <w:noWrap/>
            <w:vAlign w:val="center"/>
            <w:hideMark/>
          </w:tcPr>
          <w:p w:rsidR="006653B2" w:rsidRPr="006653B2" w:rsidRDefault="006653B2" w:rsidP="006653B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</w:pPr>
            <w:r w:rsidRPr="006653B2">
              <w:rPr>
                <w:rFonts w:ascii="Times New Roman" w:eastAsia="Times New Roman" w:hAnsi="Times New Roman" w:cs="Times New Roman"/>
                <w:color w:val="006100"/>
                <w:sz w:val="30"/>
                <w:szCs w:val="30"/>
                <w:lang w:eastAsia="tr-TR"/>
              </w:rPr>
              <w:t>6,28%</w:t>
            </w:r>
          </w:p>
        </w:tc>
        <w:bookmarkStart w:id="0" w:name="_GoBack"/>
        <w:bookmarkEnd w:id="0"/>
      </w:tr>
    </w:tbl>
    <w:p w:rsidR="00E515B6" w:rsidRPr="00844947" w:rsidRDefault="00E515B6" w:rsidP="000B6BB3">
      <w:pPr>
        <w:spacing w:before="25"/>
        <w:rPr>
          <w:rFonts w:ascii="Times New Roman" w:hAnsi="Times New Roman" w:cs="Times New Roman"/>
          <w:sz w:val="32"/>
        </w:rPr>
      </w:pPr>
    </w:p>
    <w:sectPr w:rsidR="00E515B6" w:rsidRPr="00844947" w:rsidSect="00B613E5">
      <w:headerReference w:type="even" r:id="rId8"/>
      <w:headerReference w:type="default" r:id="rId9"/>
      <w:footerReference w:type="default" r:id="rId10"/>
      <w:headerReference w:type="first" r:id="rId11"/>
      <w:pgSz w:w="16838" w:h="11906" w:orient="landscape"/>
      <w:pgMar w:top="567" w:right="567" w:bottom="567" w:left="56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3F96" w:rsidRDefault="007F3F96" w:rsidP="00844947">
      <w:pPr>
        <w:spacing w:after="0" w:line="240" w:lineRule="auto"/>
      </w:pPr>
      <w:r>
        <w:separator/>
      </w:r>
    </w:p>
  </w:endnote>
  <w:endnote w:type="continuationSeparator" w:id="0">
    <w:p w:rsidR="007F3F96" w:rsidRDefault="007F3F96" w:rsidP="00844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shd w:val="clear" w:color="auto" w:fill="BDD6EE" w:themeFill="accent1" w:themeFillTint="66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862"/>
      <w:gridCol w:w="7842"/>
    </w:tblGrid>
    <w:tr w:rsidR="00A31069" w:rsidTr="00547D5F">
      <w:trPr>
        <w:trHeight w:hRule="exact" w:val="115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rPr>
              <w:caps/>
              <w:sz w:val="18"/>
            </w:rPr>
          </w:pP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jc w:val="right"/>
            <w:rPr>
              <w:caps/>
              <w:sz w:val="18"/>
            </w:rPr>
          </w:pPr>
        </w:p>
      </w:tc>
    </w:tr>
    <w:tr w:rsidR="00A31069" w:rsidTr="00547D5F">
      <w:trPr>
        <w:trHeight w:hRule="exact" w:val="284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rPr>
              <w:caps/>
              <w:sz w:val="18"/>
            </w:rPr>
          </w:pPr>
          <w:r w:rsidRPr="00DE34EC">
            <w:rPr>
              <w:rFonts w:ascii="Times New Roman" w:hAnsi="Times New Roman" w:cs="Times New Roman"/>
              <w:caps/>
              <w:color w:val="7F7F7F" w:themeColor="background1" w:themeShade="7F"/>
              <w:spacing w:val="60"/>
            </w:rPr>
            <w:t>ISPARTA TİCARET VE SANAYİ ODASI</w:t>
          </w: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Pr="00A31069" w:rsidRDefault="00A31069" w:rsidP="00A31069">
          <w:pPr>
            <w:pStyle w:val="Header"/>
            <w:jc w:val="right"/>
            <w:rPr>
              <w:rFonts w:ascii="Times New Roman" w:hAnsi="Times New Roman" w:cs="Times New Roman"/>
              <w:caps/>
              <w:sz w:val="18"/>
            </w:rPr>
          </w:pPr>
          <w:r w:rsidRPr="00A31069">
            <w:rPr>
              <w:rFonts w:ascii="Times New Roman" w:hAnsi="Times New Roman" w:cs="Times New Roman"/>
              <w:caps/>
            </w:rPr>
            <w:fldChar w:fldCharType="begin"/>
          </w:r>
          <w:r w:rsidRPr="00A31069">
            <w:rPr>
              <w:rFonts w:ascii="Times New Roman" w:hAnsi="Times New Roman" w:cs="Times New Roman"/>
              <w:caps/>
            </w:rPr>
            <w:instrText>PAGE   \* MERGEFORMAT</w:instrText>
          </w:r>
          <w:r w:rsidRPr="00A31069">
            <w:rPr>
              <w:rFonts w:ascii="Times New Roman" w:hAnsi="Times New Roman" w:cs="Times New Roman"/>
              <w:caps/>
            </w:rPr>
            <w:fldChar w:fldCharType="separate"/>
          </w:r>
          <w:r w:rsidR="006653B2" w:rsidRPr="006653B2">
            <w:rPr>
              <w:rFonts w:ascii="Times New Roman" w:hAnsi="Times New Roman" w:cs="Times New Roman"/>
              <w:b/>
              <w:bCs/>
              <w:caps/>
              <w:noProof/>
            </w:rPr>
            <w:t>4</w:t>
          </w:r>
          <w:r w:rsidRPr="00A31069">
            <w:rPr>
              <w:rFonts w:ascii="Times New Roman" w:hAnsi="Times New Roman" w:cs="Times New Roman"/>
              <w:b/>
              <w:bCs/>
              <w:caps/>
            </w:rPr>
            <w:fldChar w:fldCharType="end"/>
          </w:r>
          <w:r w:rsidRPr="00A31069">
            <w:rPr>
              <w:rFonts w:ascii="Times New Roman" w:hAnsi="Times New Roman" w:cs="Times New Roman"/>
              <w:b/>
              <w:bCs/>
              <w:caps/>
            </w:rPr>
            <w:t xml:space="preserve"> </w:t>
          </w:r>
          <w:r w:rsidRPr="00A31069">
            <w:rPr>
              <w:rFonts w:ascii="Times New Roman" w:hAnsi="Times New Roman" w:cs="Times New Roman"/>
              <w:caps/>
            </w:rPr>
            <w:t>|</w:t>
          </w:r>
          <w:r w:rsidRPr="00A31069">
            <w:rPr>
              <w:rFonts w:ascii="Times New Roman" w:hAnsi="Times New Roman" w:cs="Times New Roman"/>
              <w:b/>
              <w:bCs/>
              <w:caps/>
            </w:rPr>
            <w:t xml:space="preserve"> </w:t>
          </w:r>
          <w:r w:rsidRPr="00A31069">
            <w:rPr>
              <w:rFonts w:ascii="Times New Roman" w:hAnsi="Times New Roman" w:cs="Times New Roman"/>
              <w:caps/>
              <w:color w:val="7F7F7F" w:themeColor="background1" w:themeShade="7F"/>
              <w:spacing w:val="60"/>
            </w:rPr>
            <w:t>Sayfa</w:t>
          </w:r>
        </w:p>
      </w:tc>
    </w:tr>
    <w:tr w:rsidR="00A31069" w:rsidTr="00547D5F">
      <w:trPr>
        <w:trHeight w:hRule="exact" w:val="115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rPr>
              <w:caps/>
              <w:sz w:val="18"/>
            </w:rPr>
          </w:pP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A31069">
          <w:pPr>
            <w:pStyle w:val="Header"/>
            <w:jc w:val="right"/>
            <w:rPr>
              <w:caps/>
              <w:sz w:val="18"/>
            </w:rPr>
          </w:pPr>
        </w:p>
      </w:tc>
    </w:tr>
  </w:tbl>
  <w:p w:rsidR="00A31069" w:rsidRPr="00F11F89" w:rsidRDefault="00A31069" w:rsidP="00F11F89">
    <w:pPr>
      <w:pStyle w:val="Footer"/>
      <w:rPr>
        <w:rFonts w:ascii="Times New Roman" w:hAnsi="Times New Roman" w:cs="Times New Roman"/>
        <w:b/>
        <w:sz w:val="2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3F96" w:rsidRDefault="007F3F96" w:rsidP="00844947">
      <w:pPr>
        <w:spacing w:after="0" w:line="240" w:lineRule="auto"/>
      </w:pPr>
      <w:r>
        <w:separator/>
      </w:r>
    </w:p>
  </w:footnote>
  <w:footnote w:type="continuationSeparator" w:id="0">
    <w:p w:rsidR="007F3F96" w:rsidRDefault="007F3F96" w:rsidP="008449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069" w:rsidRDefault="007F3F96">
    <w:pPr>
      <w:pStyle w:val="Header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321251" o:spid="_x0000_s2053" type="#_x0000_t75" style="position:absolute;margin-left:0;margin-top:0;width:319.45pt;height:319.45pt;z-index:-251657216;mso-position-horizontal:center;mso-position-horizontal-relative:margin;mso-position-vertical:center;mso-position-vertical-relative:margin" o:allowincell="f">
          <v:imagedata r:id="rId1" o:title="ITSO T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shd w:val="clear" w:color="auto" w:fill="BDD6EE" w:themeFill="accent1" w:themeFillTint="66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7862"/>
      <w:gridCol w:w="7842"/>
    </w:tblGrid>
    <w:tr w:rsidR="00A31069" w:rsidTr="00547D5F">
      <w:trPr>
        <w:trHeight w:hRule="exact" w:val="115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F11F89">
          <w:pPr>
            <w:pStyle w:val="Header"/>
            <w:rPr>
              <w:caps/>
              <w:sz w:val="18"/>
            </w:rPr>
          </w:pP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F11F89">
          <w:pPr>
            <w:pStyle w:val="Header"/>
            <w:jc w:val="right"/>
            <w:rPr>
              <w:caps/>
              <w:sz w:val="18"/>
            </w:rPr>
          </w:pPr>
        </w:p>
      </w:tc>
    </w:tr>
    <w:tr w:rsidR="00A31069" w:rsidTr="00547D5F">
      <w:trPr>
        <w:trHeight w:hRule="exact" w:val="284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6653B2" w:rsidP="008A2624">
          <w:pPr>
            <w:pStyle w:val="Header"/>
            <w:jc w:val="center"/>
            <w:rPr>
              <w:caps/>
              <w:sz w:val="18"/>
            </w:rPr>
          </w:pPr>
          <w:r>
            <w:rPr>
              <w:rFonts w:ascii="Times New Roman" w:hAnsi="Times New Roman" w:cs="Times New Roman"/>
              <w:b/>
              <w:caps/>
              <w:sz w:val="28"/>
              <w:szCs w:val="18"/>
            </w:rPr>
            <w:t>ekim</w:t>
          </w:r>
          <w:r w:rsidR="00A31069" w:rsidRPr="00F11F89">
            <w:rPr>
              <w:rFonts w:ascii="Times New Roman" w:hAnsi="Times New Roman" w:cs="Times New Roman"/>
              <w:b/>
              <w:caps/>
              <w:sz w:val="28"/>
              <w:szCs w:val="18"/>
            </w:rPr>
            <w:t xml:space="preserve"> 2024 SEKTÖREL İHRACAT RAPORU</w:t>
          </w: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6653B2" w:rsidP="008A2624">
          <w:pPr>
            <w:pStyle w:val="Header"/>
            <w:jc w:val="right"/>
            <w:rPr>
              <w:caps/>
              <w:sz w:val="18"/>
            </w:rPr>
          </w:pPr>
          <w:r>
            <w:rPr>
              <w:rFonts w:ascii="Times New Roman" w:hAnsi="Times New Roman" w:cs="Times New Roman"/>
              <w:b/>
              <w:sz w:val="28"/>
              <w:szCs w:val="28"/>
            </w:rPr>
            <w:t>04.11</w:t>
          </w:r>
          <w:r w:rsidR="00A31069" w:rsidRPr="00F11F89">
            <w:rPr>
              <w:rFonts w:ascii="Times New Roman" w:hAnsi="Times New Roman" w:cs="Times New Roman"/>
              <w:b/>
              <w:sz w:val="28"/>
              <w:szCs w:val="28"/>
            </w:rPr>
            <w:t>.2024</w:t>
          </w:r>
        </w:p>
      </w:tc>
    </w:tr>
    <w:tr w:rsidR="00A31069" w:rsidTr="00547D5F">
      <w:trPr>
        <w:trHeight w:hRule="exact" w:val="115"/>
      </w:trPr>
      <w:tc>
        <w:tcPr>
          <w:tcW w:w="786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F11F89">
          <w:pPr>
            <w:pStyle w:val="Header"/>
            <w:rPr>
              <w:caps/>
              <w:sz w:val="18"/>
            </w:rPr>
          </w:pPr>
        </w:p>
      </w:tc>
      <w:tc>
        <w:tcPr>
          <w:tcW w:w="7842" w:type="dxa"/>
          <w:shd w:val="clear" w:color="auto" w:fill="BDD6EE" w:themeFill="accent1" w:themeFillTint="66"/>
          <w:tcMar>
            <w:top w:w="0" w:type="dxa"/>
            <w:bottom w:w="0" w:type="dxa"/>
          </w:tcMar>
          <w:vAlign w:val="center"/>
        </w:tcPr>
        <w:p w:rsidR="00A31069" w:rsidRDefault="00A31069" w:rsidP="00F11F89">
          <w:pPr>
            <w:pStyle w:val="Header"/>
            <w:jc w:val="right"/>
            <w:rPr>
              <w:caps/>
              <w:sz w:val="18"/>
            </w:rPr>
          </w:pPr>
        </w:p>
      </w:tc>
    </w:tr>
  </w:tbl>
  <w:p w:rsidR="00A31069" w:rsidRPr="006D7163" w:rsidRDefault="007F3F96" w:rsidP="00F11F89">
    <w:pPr>
      <w:pStyle w:val="Header"/>
      <w:rPr>
        <w:sz w:val="14"/>
      </w:rPr>
    </w:pPr>
    <w:r>
      <w:rPr>
        <w:noProof/>
        <w:sz w:val="14"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321252" o:spid="_x0000_s2054" type="#_x0000_t75" style="position:absolute;margin-left:0;margin-top:0;width:319.45pt;height:319.45pt;z-index:-251656192;mso-position-horizontal:center;mso-position-horizontal-relative:margin;mso-position-vertical:center;mso-position-vertical-relative:margin" o:allowincell="f">
          <v:imagedata r:id="rId1" o:title="ITSO T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069" w:rsidRDefault="007F3F96">
    <w:pPr>
      <w:pStyle w:val="Header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0321250" o:spid="_x0000_s2052" type="#_x0000_t75" style="position:absolute;margin-left:0;margin-top:0;width:319.45pt;height:319.45pt;z-index:-251658240;mso-position-horizontal:center;mso-position-horizontal-relative:margin;mso-position-vertical:center;mso-position-vertical-relative:margin" o:allowincell="f">
          <v:imagedata r:id="rId1" o:title="ITSO T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4D6081"/>
    <w:multiLevelType w:val="hybridMultilevel"/>
    <w:tmpl w:val="E56022F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4947"/>
    <w:rsid w:val="00014CB5"/>
    <w:rsid w:val="00043F0D"/>
    <w:rsid w:val="00045096"/>
    <w:rsid w:val="00046047"/>
    <w:rsid w:val="00057EDE"/>
    <w:rsid w:val="00070AD6"/>
    <w:rsid w:val="000B6BB3"/>
    <w:rsid w:val="00125A55"/>
    <w:rsid w:val="001469FF"/>
    <w:rsid w:val="00173178"/>
    <w:rsid w:val="001C7935"/>
    <w:rsid w:val="002814C4"/>
    <w:rsid w:val="002B5E97"/>
    <w:rsid w:val="002D15C0"/>
    <w:rsid w:val="003076E0"/>
    <w:rsid w:val="00331FA4"/>
    <w:rsid w:val="00337977"/>
    <w:rsid w:val="00361A45"/>
    <w:rsid w:val="003809E9"/>
    <w:rsid w:val="00380F11"/>
    <w:rsid w:val="003B26C2"/>
    <w:rsid w:val="00446589"/>
    <w:rsid w:val="004B1816"/>
    <w:rsid w:val="004D1128"/>
    <w:rsid w:val="004E5961"/>
    <w:rsid w:val="00502978"/>
    <w:rsid w:val="00547D5F"/>
    <w:rsid w:val="005E0BC7"/>
    <w:rsid w:val="00650E7E"/>
    <w:rsid w:val="006653B2"/>
    <w:rsid w:val="00674C96"/>
    <w:rsid w:val="006A1370"/>
    <w:rsid w:val="006D7163"/>
    <w:rsid w:val="00732620"/>
    <w:rsid w:val="00763280"/>
    <w:rsid w:val="007D51A0"/>
    <w:rsid w:val="007F3F96"/>
    <w:rsid w:val="00844947"/>
    <w:rsid w:val="008A2624"/>
    <w:rsid w:val="008B3F8B"/>
    <w:rsid w:val="008D2252"/>
    <w:rsid w:val="008F079D"/>
    <w:rsid w:val="00913F0D"/>
    <w:rsid w:val="009203CC"/>
    <w:rsid w:val="00957E1E"/>
    <w:rsid w:val="00991FC3"/>
    <w:rsid w:val="00A31069"/>
    <w:rsid w:val="00A649CE"/>
    <w:rsid w:val="00AE7069"/>
    <w:rsid w:val="00AF2D4E"/>
    <w:rsid w:val="00B15965"/>
    <w:rsid w:val="00B613E5"/>
    <w:rsid w:val="00B9688E"/>
    <w:rsid w:val="00C801CB"/>
    <w:rsid w:val="00C9309E"/>
    <w:rsid w:val="00D24314"/>
    <w:rsid w:val="00DC7F21"/>
    <w:rsid w:val="00DD2EBF"/>
    <w:rsid w:val="00DE34EC"/>
    <w:rsid w:val="00E515B6"/>
    <w:rsid w:val="00E932EB"/>
    <w:rsid w:val="00EC7EA1"/>
    <w:rsid w:val="00F11F89"/>
    <w:rsid w:val="00F34C78"/>
    <w:rsid w:val="00FC2F09"/>
    <w:rsid w:val="00FC5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  <w15:docId w15:val="{3E5B6CDD-2F79-4B19-89F1-1F717C82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84494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44947"/>
    <w:pPr>
      <w:widowControl w:val="0"/>
      <w:autoSpaceDE w:val="0"/>
      <w:autoSpaceDN w:val="0"/>
      <w:spacing w:before="15" w:after="0" w:line="227" w:lineRule="exact"/>
      <w:jc w:val="right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4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4947"/>
  </w:style>
  <w:style w:type="paragraph" w:styleId="Footer">
    <w:name w:val="footer"/>
    <w:basedOn w:val="Normal"/>
    <w:link w:val="FooterChar"/>
    <w:uiPriority w:val="99"/>
    <w:unhideWhenUsed/>
    <w:rsid w:val="00844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4947"/>
  </w:style>
  <w:style w:type="paragraph" w:styleId="BodyText">
    <w:name w:val="Body Text"/>
    <w:basedOn w:val="Normal"/>
    <w:link w:val="BodyTextChar"/>
    <w:uiPriority w:val="1"/>
    <w:qFormat/>
    <w:rsid w:val="00844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Char">
    <w:name w:val="Body Text Char"/>
    <w:basedOn w:val="DefaultParagraphFont"/>
    <w:link w:val="BodyText"/>
    <w:uiPriority w:val="1"/>
    <w:rsid w:val="00844947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03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4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8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D61D0D-2C88-4CCB-A093-A47D1A43F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5</Pages>
  <Words>1076</Words>
  <Characters>6135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ısparta ticaret ve sanayi odası</dc:creator>
  <cp:keywords/>
  <dc:description/>
  <cp:lastModifiedBy>Microsoft hesabı</cp:lastModifiedBy>
  <cp:revision>58</cp:revision>
  <dcterms:created xsi:type="dcterms:W3CDTF">2024-10-22T10:51:00Z</dcterms:created>
  <dcterms:modified xsi:type="dcterms:W3CDTF">2024-11-04T05:59:00Z</dcterms:modified>
</cp:coreProperties>
</file>